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9C" w:rsidRPr="00795169" w:rsidRDefault="00F52E9C" w:rsidP="00F52E9C">
      <w:pPr>
        <w:pStyle w:val="Heading1"/>
        <w:ind w:firstLine="709"/>
        <w:jc w:val="both"/>
        <w:rPr>
          <w:rFonts w:ascii="Times New Roman" w:hAnsi="Times New Roman"/>
          <w:bCs/>
          <w:spacing w:val="0"/>
          <w:sz w:val="28"/>
          <w:szCs w:val="24"/>
        </w:rPr>
      </w:pPr>
      <w:r w:rsidRPr="00795169">
        <w:rPr>
          <w:rFonts w:ascii="Times New Roman" w:hAnsi="Times New Roman"/>
          <w:bCs/>
          <w:spacing w:val="0"/>
          <w:sz w:val="28"/>
          <w:szCs w:val="24"/>
        </w:rPr>
        <w:t>15. Đăng ký thay đổi thông tin đăng ký thuế đối với người nộp thuế là tổ chức, hộ gia đình/cá nhân kinh doanh có thay đổi thông tin về địa chỉ trụ sở dẫn đến làm thay đổi cơ quan thuế quản lý trực tiếp thực hiện tại cơ quan thuế nơi người nộp thuế chuyển đi; doanh nghiệp/hợp tác xã/tổ hợp tác/hộ kinh doanh thực hiện nộp hồ sơ tại CQT nơi chuyển đi trước khi thực hiện thủ tục thay đổi với cơ quan ĐKKD.</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Trình tự thực hiện:</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Bước 1: Người nộp thuế đăng ký thuế trực tiếp với CQT khi có thay đổi thông tin về địa chỉ trụ sở trên tờ khai đăng ký thuế dẫn đến làm thay đổi cơ quan thuế quản lý trực tiếp phải thực hiện thủ tục thay đổi thông tin đăng ký thuế trong thời hạn 10 ngày làm việc kể từ ngày phát sinh thông tin thay đổi gửi đến cơ quan thuế quản lý trực tiếp (CQT nơi chuyển đi).</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Người nộp thuế </w:t>
      </w:r>
      <w:r w:rsidRPr="00795169">
        <w:rPr>
          <w:rFonts w:ascii="Times New Roman" w:hAnsi="Times New Roman"/>
          <w:bCs/>
          <w:iCs/>
          <w:sz w:val="28"/>
          <w:szCs w:val="24"/>
        </w:rPr>
        <w:t xml:space="preserve">đăng ký thuế cùng với đăng ký doanh nghiệp/hợp tác xã/tổ hợp tác/hộ kinh doanh khi có thay đổi </w:t>
      </w:r>
      <w:r w:rsidRPr="00795169">
        <w:rPr>
          <w:rFonts w:ascii="Times New Roman" w:hAnsi="Times New Roman"/>
          <w:sz w:val="28"/>
          <w:szCs w:val="24"/>
        </w:rPr>
        <w:t xml:space="preserve">địa chỉ trụ sở sang tỉnh, thành phố trực thuộc Trung ương khác hoặc thay đổi địa chỉ trụ sở sang địa bàn cấp huyện khác nhưng cùng địa bàn tỉnh, thành phố trực thuộc Trung ương làm thay đổi cơ quan thuế quản lý trực tiếp thì người nộp thuế phải nộp hồ sơ thay đổi cho cơ quan thuế quản lý trực tiếp (cơ quan thuế nơi chuyển đi) để thực hiện các thủ tục về thuế trước khi đăng ký thay đổi địa chỉ trụ sở đến cơ quan đăng ký kinh doanh. </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Bước 2: Cơ quan thuế tiếp nhận:</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Đối với hồ sơ bằng giấy:</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 Trường hợp hồ sơ được nộp trực tiếp tại cơ quan thuế: Công chức thuế </w:t>
      </w:r>
      <w:r w:rsidRPr="00795169">
        <w:rPr>
          <w:rFonts w:ascii="Times New Roman" w:hAnsi="Times New Roman"/>
          <w:sz w:val="28"/>
          <w:szCs w:val="24"/>
          <w:lang w:val="nl-NL"/>
        </w:rPr>
        <w:t>kiểm tra hồ sơ đăng ký thuế. Trường hợp hồ sơ đầy đủ theo quy định, công chức thuế</w:t>
      </w:r>
      <w:r w:rsidRPr="00795169">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795169">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 Trường hợp hồ sơ gửi bằng đường bưu chính: Công chức thuế đóng dấu tiếp nhận, ghi ngày nhận hồ sơ vào hồ sơ và ghi số văn thư của cơ quan thuế. Trường </w:t>
      </w:r>
      <w:r w:rsidRPr="00795169">
        <w:rPr>
          <w:rFonts w:ascii="Times New Roman" w:hAnsi="Times New Roman"/>
          <w:sz w:val="28"/>
          <w:szCs w:val="24"/>
        </w:rPr>
        <w:lastRenderedPageBreak/>
        <w:t>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Đối với hồ sơ điện tử:</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Cách thức thực hiện:</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Nộp trực tiếp tại trụ sở Cơ quan thuế;</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Hoặc gửi qua hệ thống bưu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795169">
        <w:rPr>
          <w:rFonts w:ascii="Times New Roman" w:hAnsi="Times New Roman"/>
          <w:sz w:val="28"/>
          <w:szCs w:val="24"/>
          <w:lang w:val="am-ET"/>
        </w:rPr>
        <w:t xml:space="preserve">Thông tư số 19/2021/TT-BTC ngày 18/3/2021 </w:t>
      </w:r>
      <w:r w:rsidRPr="00795169">
        <w:rPr>
          <w:rFonts w:ascii="Times New Roman" w:hAnsi="Times New Roman"/>
          <w:sz w:val="28"/>
          <w:szCs w:val="24"/>
        </w:rPr>
        <w:t xml:space="preserve">và </w:t>
      </w:r>
      <w:r w:rsidRPr="00795169">
        <w:rPr>
          <w:rFonts w:ascii="Times New Roman" w:hAnsi="Times New Roman"/>
          <w:color w:val="000000"/>
          <w:sz w:val="28"/>
          <w:szCs w:val="24"/>
        </w:rPr>
        <w:t xml:space="preserve">Thông tư số 46/2024/TT-BTC ngày 09/07/2024 sửa đổi, bổ sung một số điều của Thông tư số 19/2021/TT-BTC ngày 18/3/2021 </w:t>
      </w:r>
      <w:r w:rsidRPr="00795169">
        <w:rPr>
          <w:rFonts w:ascii="Times New Roman" w:hAnsi="Times New Roman"/>
          <w:sz w:val="28"/>
          <w:szCs w:val="24"/>
          <w:lang w:val="am-ET"/>
        </w:rPr>
        <w:t>của Bộ Tài chính</w:t>
      </w:r>
      <w:r w:rsidRPr="00795169">
        <w:rPr>
          <w:rFonts w:ascii="Times New Roman" w:hAnsi="Times New Roman"/>
          <w:color w:val="000000"/>
          <w:sz w:val="28"/>
          <w:szCs w:val="24"/>
        </w:rPr>
        <w:t xml:space="preserve"> hướng dẫn giao dịch điện tử trong lĩnh vực thuế</w:t>
      </w:r>
      <w:r w:rsidRPr="00795169">
        <w:rPr>
          <w:rFonts w:ascii="Times New Roman" w:hAnsi="Times New Roman"/>
          <w:sz w:val="28"/>
          <w:szCs w:val="24"/>
        </w:rPr>
        <w:t>.</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Thành phần, số lượng hồ sơ:</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 </w:t>
      </w:r>
      <w:r w:rsidRPr="00795169">
        <w:rPr>
          <w:rFonts w:ascii="Times New Roman" w:hAnsi="Times New Roman"/>
          <w:i/>
          <w:iCs/>
          <w:sz w:val="28"/>
          <w:szCs w:val="24"/>
        </w:rPr>
        <w:t>Thành phần hồ sơ, gồm:</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lastRenderedPageBreak/>
        <w:t>* Đối với người nộp thuế là doanh nghiệp, hợp tác xã, tổ hợp tác, hộ kinh doanh: Tờ khai điều chỉnh, bổ sung thông tin đăng ký thuế mẫu số 08-MST ban hành kèm theo Thông tư số 86/2024/TT-BTC ngày 23/12/2024 của Bộ Tài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Đối với người nộp thuế là tổ chức kinh tế, tổ chức khác theo quy định tại Điểm a, b, c, đ, h, n Khoản 2 Điều 4 Thông tư số 86/2024/TT-BTC ngày 23/12/2024 của Bộ Tài chính gồm:</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Tờ khai điều chỉnh, bổ sung thông tin đăng ký thuế mẫu số 08-MST ban hành kèm theo Thông tư số 86/2024/TT-BTC ngày 23/12/2024 của Bộ Tài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Bản sao Giấy phép thành lập và hoạt động hoặc văn bản tương đương do cơ quan có thẩm quyền cấp trong trường hợp địa chỉ trên các Giấy tờ này có thay đổi.</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Đối với người nộp thuế theo quy định tại Điểm d, i Khoản 2 Điều 4 Thông tư số 86/2024/TT-BTC ngày 23/12/2024 của Bộ Tài chính: Tờ khai điều chỉnh, bổ sung thông tin đăng ký thuế mẫu số 08-MST ban hành kèm theo Thông tư số 86/2024/TT-BTC ngày 23/12/2024 của Bộ Tài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 </w:t>
      </w:r>
      <w:r w:rsidRPr="00795169">
        <w:rPr>
          <w:rFonts w:ascii="Times New Roman" w:hAnsi="Times New Roman"/>
          <w:i/>
          <w:iCs/>
          <w:sz w:val="28"/>
          <w:szCs w:val="24"/>
        </w:rPr>
        <w:t>Số lượng hồ sơ:</w:t>
      </w:r>
      <w:r w:rsidRPr="00795169">
        <w:rPr>
          <w:rFonts w:ascii="Times New Roman" w:hAnsi="Times New Roman"/>
          <w:sz w:val="28"/>
          <w:szCs w:val="24"/>
        </w:rPr>
        <w:t xml:space="preserve"> 01 (bộ).</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 </w:t>
      </w:r>
      <w:r w:rsidRPr="00795169">
        <w:rPr>
          <w:rFonts w:ascii="Times New Roman" w:hAnsi="Times New Roman"/>
          <w:b/>
          <w:bCs/>
          <w:sz w:val="28"/>
          <w:szCs w:val="24"/>
        </w:rPr>
        <w:t>Thời hạn giải quyết:</w:t>
      </w:r>
      <w:r w:rsidRPr="00795169">
        <w:rPr>
          <w:rFonts w:ascii="Times New Roman" w:hAnsi="Times New Roman"/>
          <w:sz w:val="28"/>
          <w:szCs w:val="24"/>
        </w:rPr>
        <w:t xml:space="preserve"> </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rPr>
        <w:t xml:space="preserve">Trong thời hạn 05 (năm) ngày làm việc kể từ ngày ký quyết định xử phạt vi phạm hành chính về thuế hoặc kết luận kiểm tra (đối với hồ sơ thuộc diện phải kiểm tra tại trụ sở người nộp thuế), 07 (bảy) ngày làm việc kể từ ngày tiếp nhận hồ sơ của người nộp thuế (đối với hồ sơ không thuộc diện phải kiểm tra tại trụ sở người nộp thuế), đồng thời người nộp thuế đã hoàn thành nghĩa vụ với cơ quan thuế nơi chuyển đi theo quy định tại khoản 3 Điều 6 </w:t>
      </w:r>
      <w:r w:rsidRPr="00795169">
        <w:rPr>
          <w:rFonts w:ascii="Times New Roman" w:hAnsi="Times New Roman"/>
          <w:bCs/>
          <w:iCs/>
          <w:sz w:val="28"/>
          <w:szCs w:val="24"/>
        </w:rPr>
        <w:t>Nghị định số 126/2020/NĐ-CP</w:t>
      </w:r>
      <w:r w:rsidRPr="00795169">
        <w:rPr>
          <w:rFonts w:ascii="Times New Roman" w:hAnsi="Times New Roman"/>
          <w:sz w:val="28"/>
          <w:szCs w:val="24"/>
        </w:rPr>
        <w:t>, cơ quan thuế ban hành Thông báo về việc người nộp thuế chuyển địa điểm mẫu số 09-MST ban hành kèm theo Thông tư này gửi cho người nộp thuế và cơ quan thuế nơi người nộp thuế chuyển đến.</w:t>
      </w:r>
    </w:p>
    <w:p w:rsidR="00F52E9C" w:rsidRPr="00795169" w:rsidRDefault="00F52E9C" w:rsidP="00F52E9C">
      <w:pPr>
        <w:spacing w:after="0"/>
        <w:ind w:firstLine="709"/>
        <w:jc w:val="both"/>
        <w:rPr>
          <w:rFonts w:ascii="Times New Roman" w:hAnsi="Times New Roman"/>
          <w:i/>
          <w:sz w:val="28"/>
          <w:szCs w:val="24"/>
        </w:rPr>
      </w:pPr>
      <w:r w:rsidRPr="00795169">
        <w:rPr>
          <w:rFonts w:ascii="Times New Roman" w:hAnsi="Times New Roman"/>
          <w:sz w:val="28"/>
          <w:szCs w:val="24"/>
        </w:rPr>
        <w:t>Quá thời hạn nêu trên, trường hợp người nộp thuế chưa hoàn thành nghĩa vụ với cơ quan thuế nơi chuyển đi thì thời hạn cơ quan thuế nơi chuyển đi ban hành Thông báo về việc người nộp thuế chuyển địa điểm mẫu số 09-MST ban hành kèm theo Thông tư này được xác định lại là 03 (ba) ngày làm việc kể từ ngày người nộp thuế hoàn thành nghĩa vụ thuế với cơ quan thuế nơi chuyển đi.</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Đối tượng thực hiện thủ tục hành chính:</w:t>
      </w:r>
      <w:r w:rsidRPr="00795169">
        <w:rPr>
          <w:rFonts w:ascii="Times New Roman" w:hAnsi="Times New Roman"/>
          <w:sz w:val="28"/>
          <w:szCs w:val="24"/>
        </w:rPr>
        <w:t xml:space="preserve"> Doanh nghiệp, hợp tác xã, tổ hợp tác, hộ kinh doanh, </w:t>
      </w:r>
      <w:r w:rsidRPr="00795169">
        <w:rPr>
          <w:rFonts w:ascii="Times New Roman" w:hAnsi="Times New Roman"/>
          <w:bCs/>
          <w:sz w:val="28"/>
          <w:szCs w:val="24"/>
        </w:rPr>
        <w:t>tổ chức, hộ gia đình/cá nhân kinh doanh</w:t>
      </w:r>
      <w:r w:rsidRPr="00795169">
        <w:rPr>
          <w:rFonts w:ascii="Times New Roman" w:hAnsi="Times New Roman"/>
          <w:sz w:val="28"/>
          <w:szCs w:val="24"/>
        </w:rPr>
        <w:t>.</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Cơ quan thực hiện thủ tục hành chính:</w:t>
      </w:r>
      <w:r w:rsidRPr="00795169">
        <w:rPr>
          <w:rFonts w:ascii="Times New Roman" w:hAnsi="Times New Roman"/>
          <w:sz w:val="28"/>
          <w:szCs w:val="24"/>
        </w:rPr>
        <w:t xml:space="preserve"> Cục Thuế/Chi cục Thuế.</w:t>
      </w:r>
    </w:p>
    <w:p w:rsidR="00F52E9C" w:rsidRPr="00795169" w:rsidRDefault="00F52E9C" w:rsidP="00F52E9C">
      <w:pPr>
        <w:spacing w:after="0"/>
        <w:ind w:firstLine="709"/>
        <w:jc w:val="both"/>
        <w:rPr>
          <w:rFonts w:ascii="Times New Roman" w:hAnsi="Times New Roman"/>
          <w:i/>
          <w:sz w:val="28"/>
          <w:szCs w:val="24"/>
        </w:rPr>
      </w:pPr>
      <w:r w:rsidRPr="00795169">
        <w:rPr>
          <w:rFonts w:ascii="Times New Roman" w:hAnsi="Times New Roman"/>
          <w:b/>
          <w:bCs/>
          <w:sz w:val="28"/>
          <w:szCs w:val="24"/>
        </w:rPr>
        <w:t>- Kết quả thực hiện thủ tục hành chính</w:t>
      </w:r>
      <w:r w:rsidRPr="00795169">
        <w:rPr>
          <w:rFonts w:ascii="Times New Roman" w:hAnsi="Times New Roman"/>
          <w:sz w:val="28"/>
          <w:szCs w:val="24"/>
        </w:rPr>
        <w:t>: Thông báo người nộp thuế chuyển địa điểm mẫu số 09-MST ban hành kèm theo Thông tư số 86/2024/TT-BTC ngày 23/12/2024 của Bộ Tài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Phí, lệ phí:</w:t>
      </w:r>
      <w:r w:rsidRPr="00795169">
        <w:rPr>
          <w:rFonts w:ascii="Times New Roman" w:hAnsi="Times New Roman"/>
          <w:sz w:val="28"/>
          <w:szCs w:val="24"/>
        </w:rPr>
        <w:t xml:space="preserve"> Không.</w:t>
      </w:r>
    </w:p>
    <w:p w:rsidR="00F52E9C" w:rsidRPr="00795169" w:rsidRDefault="00F52E9C" w:rsidP="00F52E9C">
      <w:pPr>
        <w:spacing w:after="0"/>
        <w:ind w:firstLine="709"/>
        <w:jc w:val="both"/>
        <w:rPr>
          <w:rFonts w:ascii="Times New Roman" w:hAnsi="Times New Roman"/>
          <w:i/>
          <w:sz w:val="28"/>
          <w:szCs w:val="24"/>
        </w:rPr>
      </w:pPr>
      <w:r w:rsidRPr="00795169">
        <w:rPr>
          <w:rFonts w:ascii="Times New Roman" w:hAnsi="Times New Roman"/>
          <w:b/>
          <w:bCs/>
          <w:sz w:val="28"/>
          <w:szCs w:val="24"/>
        </w:rPr>
        <w:lastRenderedPageBreak/>
        <w:t>- Tên mẫu đơn, mẫu tờ khai:</w:t>
      </w:r>
      <w:r w:rsidRPr="00795169">
        <w:rPr>
          <w:rFonts w:ascii="Times New Roman" w:hAnsi="Times New Roman"/>
          <w:sz w:val="28"/>
          <w:szCs w:val="24"/>
        </w:rPr>
        <w:t xml:space="preserve"> Tờ khai điều chỉnh, bổ sung thông tin đăng ký thuế mẫu số 08-MST ban hành kèm theo Thông tư số 86/2024/TT-BTC ngày 23/12/2024 của Bộ Tài chính.</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xml:space="preserve">- Yêu cầu, điều kiện thực hiện thủ tục hành chính: </w:t>
      </w:r>
      <w:r w:rsidRPr="00795169">
        <w:rPr>
          <w:rFonts w:ascii="Times New Roman" w:hAnsi="Times New Roman"/>
          <w:sz w:val="28"/>
          <w:szCs w:val="24"/>
        </w:rPr>
        <w:t xml:space="preserve">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795169">
        <w:rPr>
          <w:rFonts w:ascii="Times New Roman" w:hAnsi="Times New Roman"/>
          <w:sz w:val="28"/>
          <w:szCs w:val="24"/>
          <w:lang w:val="am-ET"/>
        </w:rPr>
        <w:t xml:space="preserve">Thông tư số 19/2021/TT-BTC ngày 18/3/2021 </w:t>
      </w:r>
      <w:r w:rsidRPr="00795169">
        <w:rPr>
          <w:rFonts w:ascii="Times New Roman" w:hAnsi="Times New Roman"/>
          <w:sz w:val="28"/>
          <w:szCs w:val="24"/>
        </w:rPr>
        <w:t xml:space="preserve">và </w:t>
      </w:r>
      <w:r w:rsidRPr="00795169">
        <w:rPr>
          <w:rFonts w:ascii="Times New Roman" w:hAnsi="Times New Roman"/>
          <w:color w:val="000000"/>
          <w:sz w:val="28"/>
          <w:szCs w:val="24"/>
        </w:rPr>
        <w:t xml:space="preserve">Thông tư số 46/2024/TT-BTC ngày 09/07/2024 sửa đổi, bổ sung một số điều của Thông tư số 19/2021/TT-BTC ngày 18/3/2021 </w:t>
      </w:r>
      <w:r w:rsidRPr="00795169">
        <w:rPr>
          <w:rFonts w:ascii="Times New Roman" w:hAnsi="Times New Roman"/>
          <w:sz w:val="28"/>
          <w:szCs w:val="24"/>
          <w:lang w:val="am-ET"/>
        </w:rPr>
        <w:t>của Bộ Tài chính</w:t>
      </w:r>
      <w:r w:rsidRPr="00795169">
        <w:rPr>
          <w:rFonts w:ascii="Times New Roman" w:hAnsi="Times New Roman"/>
          <w:color w:val="000000"/>
          <w:sz w:val="28"/>
          <w:szCs w:val="24"/>
        </w:rPr>
        <w:t xml:space="preserve"> hướng dẫn giao dịch điện tử trong lĩnh vực thuế</w:t>
      </w:r>
      <w:r w:rsidRPr="00795169">
        <w:rPr>
          <w:rFonts w:ascii="Times New Roman" w:hAnsi="Times New Roman"/>
          <w:sz w:val="28"/>
          <w:szCs w:val="24"/>
        </w:rPr>
        <w:t>.</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b/>
          <w:bCs/>
          <w:sz w:val="28"/>
          <w:szCs w:val="24"/>
        </w:rPr>
        <w:t>- Căn cứ pháp lý của thủ tục hành chính:</w:t>
      </w:r>
    </w:p>
    <w:p w:rsidR="00F52E9C" w:rsidRPr="00795169" w:rsidRDefault="00F52E9C" w:rsidP="00F52E9C">
      <w:pPr>
        <w:spacing w:before="60" w:after="60"/>
        <w:ind w:firstLine="709"/>
        <w:jc w:val="both"/>
        <w:rPr>
          <w:rFonts w:ascii="Times New Roman" w:hAnsi="Times New Roman"/>
          <w:sz w:val="26"/>
          <w:szCs w:val="24"/>
        </w:rPr>
      </w:pPr>
      <w:r w:rsidRPr="00795169">
        <w:rPr>
          <w:rFonts w:ascii="Times New Roman" w:hAnsi="Times New Roman"/>
          <w:sz w:val="28"/>
          <w:szCs w:val="24"/>
          <w:lang w:val="am-ET"/>
        </w:rPr>
        <w:t xml:space="preserve">+ Luật Quản lý thuế </w:t>
      </w:r>
      <w:r w:rsidRPr="00795169">
        <w:rPr>
          <w:rFonts w:ascii="Times New Roman" w:hAnsi="Times New Roman"/>
          <w:bCs/>
          <w:iCs/>
          <w:sz w:val="28"/>
          <w:szCs w:val="24"/>
          <w:lang w:val="am-ET"/>
        </w:rPr>
        <w:t xml:space="preserve">ngày </w:t>
      </w:r>
      <w:r w:rsidRPr="00795169">
        <w:rPr>
          <w:rFonts w:ascii="Times New Roman" w:hAnsi="Times New Roman"/>
          <w:bCs/>
          <w:iCs/>
          <w:sz w:val="28"/>
          <w:szCs w:val="24"/>
        </w:rPr>
        <w:t>13/06/2019</w:t>
      </w:r>
      <w:r w:rsidRPr="00795169">
        <w:rPr>
          <w:rFonts w:ascii="Times New Roman" w:hAnsi="Times New Roman"/>
          <w:sz w:val="28"/>
          <w:szCs w:val="24"/>
          <w:lang w:val="am-ET"/>
        </w:rPr>
        <w:t xml:space="preserve">; </w:t>
      </w:r>
      <w:r w:rsidRPr="00795169">
        <w:rPr>
          <w:rFonts w:ascii="Times New Roman" w:hAnsi="Times New Roman"/>
          <w:sz w:val="26"/>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F52E9C" w:rsidRPr="00795169" w:rsidRDefault="00F52E9C" w:rsidP="00F52E9C">
      <w:pPr>
        <w:spacing w:after="0"/>
        <w:ind w:firstLine="709"/>
        <w:jc w:val="both"/>
        <w:rPr>
          <w:rFonts w:ascii="Times New Roman" w:hAnsi="Times New Roman"/>
          <w:iCs/>
          <w:sz w:val="28"/>
          <w:szCs w:val="24"/>
        </w:rPr>
      </w:pPr>
      <w:r w:rsidRPr="00795169">
        <w:rPr>
          <w:rFonts w:ascii="Times New Roman" w:hAnsi="Times New Roman"/>
          <w:sz w:val="28"/>
          <w:szCs w:val="24"/>
          <w:lang w:val="am-ET"/>
        </w:rPr>
        <w:t>+ Thông tư số 19/2021/TT-BTC ngày 18/3/2021 của Bộ Tài chính hướng dẫn Giao dịch điện tử trong lĩnh vực thuế;</w:t>
      </w:r>
      <w:r w:rsidRPr="00795169">
        <w:rPr>
          <w:rFonts w:ascii="Times New Roman" w:hAnsi="Times New Roman"/>
          <w:sz w:val="28"/>
          <w:szCs w:val="24"/>
        </w:rPr>
        <w:t xml:space="preserve"> </w:t>
      </w:r>
      <w:r w:rsidRPr="00795169">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795169">
        <w:rPr>
          <w:rFonts w:ascii="Times New Roman" w:hAnsi="Times New Roman"/>
          <w:iCs/>
          <w:sz w:val="28"/>
          <w:szCs w:val="24"/>
        </w:rPr>
        <w:t>.</w:t>
      </w:r>
    </w:p>
    <w:p w:rsidR="00F52E9C" w:rsidRPr="00795169" w:rsidRDefault="00F52E9C" w:rsidP="00F52E9C">
      <w:pPr>
        <w:spacing w:after="0"/>
        <w:ind w:firstLine="709"/>
        <w:jc w:val="both"/>
        <w:rPr>
          <w:rFonts w:ascii="Times New Roman" w:hAnsi="Times New Roman"/>
          <w:sz w:val="28"/>
          <w:szCs w:val="24"/>
        </w:rPr>
      </w:pPr>
      <w:r w:rsidRPr="00795169">
        <w:rPr>
          <w:rFonts w:ascii="Times New Roman" w:hAnsi="Times New Roman"/>
          <w:sz w:val="28"/>
          <w:szCs w:val="24"/>
          <w:lang w:val="am-ET"/>
        </w:rPr>
        <w:t xml:space="preserve">+ Thông tư số </w:t>
      </w:r>
      <w:r w:rsidRPr="00795169">
        <w:rPr>
          <w:rFonts w:ascii="Times New Roman" w:hAnsi="Times New Roman"/>
          <w:sz w:val="28"/>
          <w:szCs w:val="24"/>
        </w:rPr>
        <w:t>86/2024/TT-BTC ngày 23/12/2024</w:t>
      </w:r>
      <w:r w:rsidRPr="00795169">
        <w:rPr>
          <w:rFonts w:ascii="Times New Roman" w:hAnsi="Times New Roman"/>
          <w:sz w:val="28"/>
          <w:szCs w:val="24"/>
          <w:lang w:val="am-ET"/>
        </w:rPr>
        <w:t xml:space="preserve"> của Bộ Tài chính </w:t>
      </w:r>
      <w:r w:rsidRPr="00795169">
        <w:rPr>
          <w:rFonts w:ascii="Times New Roman" w:hAnsi="Times New Roman"/>
          <w:kern w:val="2"/>
          <w:sz w:val="28"/>
          <w:szCs w:val="24"/>
        </w:rPr>
        <w:t>quy định</w:t>
      </w:r>
      <w:r w:rsidRPr="00795169">
        <w:rPr>
          <w:rFonts w:ascii="Times New Roman" w:hAnsi="Times New Roman"/>
          <w:color w:val="000000"/>
          <w:kern w:val="2"/>
          <w:sz w:val="28"/>
          <w:szCs w:val="24"/>
          <w:lang w:val="am-ET"/>
        </w:rPr>
        <w:t xml:space="preserve"> về đăng ký thuế.</w:t>
      </w:r>
    </w:p>
    <w:p w:rsidR="00F52E9C" w:rsidRPr="00795169" w:rsidRDefault="00F52E9C" w:rsidP="00F52E9C">
      <w:pPr>
        <w:spacing w:after="0"/>
        <w:ind w:firstLine="709"/>
        <w:rPr>
          <w:rFonts w:ascii="Times New Roman" w:hAnsi="Times New Roman"/>
          <w:sz w:val="28"/>
          <w:szCs w:val="24"/>
        </w:rPr>
      </w:pPr>
      <w:r w:rsidRPr="00795169">
        <w:rPr>
          <w:rFonts w:ascii="Times New Roman" w:hAnsi="Times New Roman"/>
          <w:b/>
          <w:bCs/>
          <w:sz w:val="28"/>
          <w:szCs w:val="24"/>
        </w:rPr>
        <w:t>- Mẫu đơn, mẫu tờ khai đính kèm:</w:t>
      </w:r>
    </w:p>
    <w:p w:rsidR="00F52E9C" w:rsidRPr="00795169" w:rsidRDefault="00F52E9C" w:rsidP="00F52E9C">
      <w:pPr>
        <w:ind w:firstLine="709"/>
        <w:rPr>
          <w:rFonts w:ascii="Times New Roman" w:hAnsi="Times New Roman"/>
          <w:b/>
          <w:bCs/>
          <w:sz w:val="24"/>
        </w:rPr>
      </w:pPr>
    </w:p>
    <w:p w:rsidR="00F52E9C" w:rsidRPr="00795169" w:rsidRDefault="00F52E9C" w:rsidP="00F52E9C">
      <w:pPr>
        <w:ind w:firstLine="709"/>
        <w:rPr>
          <w:rFonts w:ascii="Times New Roman" w:hAnsi="Times New Roman"/>
          <w:b/>
          <w:bCs/>
          <w:sz w:val="24"/>
        </w:rPr>
      </w:pPr>
    </w:p>
    <w:p w:rsidR="00F52E9C" w:rsidRDefault="00F52E9C" w:rsidP="00F52E9C">
      <w:pPr>
        <w:rPr>
          <w:b/>
          <w:bCs/>
        </w:rPr>
      </w:pPr>
    </w:p>
    <w:p w:rsidR="00F52E9C" w:rsidRDefault="00F52E9C" w:rsidP="00F52E9C">
      <w:pPr>
        <w:rPr>
          <w:b/>
          <w:bCs/>
        </w:rPr>
      </w:pPr>
    </w:p>
    <w:p w:rsidR="00F52E9C" w:rsidRDefault="00F52E9C" w:rsidP="00F52E9C">
      <w:pPr>
        <w:rPr>
          <w:b/>
          <w:bCs/>
        </w:rPr>
      </w:pPr>
    </w:p>
    <w:p w:rsidR="00F52E9C" w:rsidRDefault="00F52E9C" w:rsidP="00F52E9C">
      <w:pPr>
        <w:rPr>
          <w:b/>
          <w:bCs/>
        </w:rPr>
      </w:pPr>
    </w:p>
    <w:p w:rsidR="00F52E9C" w:rsidRDefault="00F52E9C" w:rsidP="00F52E9C">
      <w:pPr>
        <w:rPr>
          <w:b/>
          <w:bCs/>
        </w:rPr>
      </w:pPr>
    </w:p>
    <w:p w:rsidR="00F52E9C" w:rsidRDefault="00F52E9C" w:rsidP="00F52E9C">
      <w:pPr>
        <w:rPr>
          <w:b/>
          <w:bCs/>
        </w:rPr>
      </w:pPr>
      <w:bookmarkStart w:id="0" w:name="_GoBack"/>
      <w:bookmarkEnd w:id="0"/>
    </w:p>
    <w:p w:rsidR="00F52E9C" w:rsidRDefault="00F52E9C" w:rsidP="00F52E9C">
      <w:pPr>
        <w:rPr>
          <w:b/>
          <w:bCs/>
        </w:rPr>
      </w:pPr>
    </w:p>
    <w:p w:rsidR="00F52E9C" w:rsidRDefault="00F52E9C" w:rsidP="00F52E9C">
      <w:pPr>
        <w:rPr>
          <w:b/>
          <w:bCs/>
        </w:rPr>
      </w:pPr>
    </w:p>
    <w:p w:rsidR="00F52E9C" w:rsidRDefault="00F52E9C" w:rsidP="00F52E9C">
      <w:pPr>
        <w:rPr>
          <w:b/>
          <w:bCs/>
        </w:rPr>
      </w:pPr>
    </w:p>
    <w:p w:rsidR="00F52E9C" w:rsidRDefault="00F52E9C" w:rsidP="00F52E9C">
      <w:pPr>
        <w:rPr>
          <w:b/>
          <w:bCs/>
        </w:rPr>
      </w:pPr>
      <w:r w:rsidRPr="00D30B34">
        <w:rPr>
          <w:b/>
          <w:noProof/>
        </w:rPr>
        <w:lastRenderedPageBreak/>
        <mc:AlternateContent>
          <mc:Choice Requires="wps">
            <w:drawing>
              <wp:anchor distT="0" distB="0" distL="114300" distR="114300" simplePos="0" relativeHeight="251660288" behindDoc="0" locked="0" layoutInCell="1" allowOverlap="1" wp14:anchorId="542326A7" wp14:editId="638EC79B">
                <wp:simplePos x="0" y="0"/>
                <wp:positionH relativeFrom="column">
                  <wp:posOffset>4010025</wp:posOffset>
                </wp:positionH>
                <wp:positionV relativeFrom="paragraph">
                  <wp:posOffset>-360045</wp:posOffset>
                </wp:positionV>
                <wp:extent cx="1971675" cy="828675"/>
                <wp:effectExtent l="0" t="0" r="28575" b="2857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28675"/>
                        </a:xfrm>
                        <a:prstGeom prst="rect">
                          <a:avLst/>
                        </a:prstGeom>
                        <a:solidFill>
                          <a:srgbClr val="FFFFFF"/>
                        </a:solidFill>
                        <a:ln w="9525">
                          <a:solidFill>
                            <a:srgbClr val="000000"/>
                          </a:solidFill>
                          <a:miter lim="800000"/>
                          <a:headEnd/>
                          <a:tailEnd/>
                        </a:ln>
                      </wps:spPr>
                      <wps:txbx>
                        <w:txbxContent>
                          <w:p w:rsidR="00F52E9C" w:rsidRPr="00D80202" w:rsidRDefault="00F52E9C" w:rsidP="00F52E9C">
                            <w:pPr>
                              <w:jc w:val="center"/>
                              <w:rPr>
                                <w:rFonts w:ascii="Times New Roman" w:hAnsi="Times New Roman"/>
                                <w:b/>
                                <w:bCs/>
                                <w:spacing w:val="24"/>
                                <w:sz w:val="20"/>
                                <w:szCs w:val="20"/>
                                <w:lang w:val="nl-NL"/>
                              </w:rPr>
                            </w:pPr>
                            <w:r w:rsidRPr="00D80202">
                              <w:rPr>
                                <w:rFonts w:ascii="Times New Roman" w:hAnsi="Times New Roman"/>
                                <w:bCs/>
                                <w:spacing w:val="24"/>
                                <w:sz w:val="20"/>
                                <w:szCs w:val="20"/>
                                <w:lang w:val="nl-NL"/>
                              </w:rPr>
                              <w:t xml:space="preserve">Mẫu số: </w:t>
                            </w:r>
                            <w:r w:rsidRPr="00D80202">
                              <w:rPr>
                                <w:rFonts w:ascii="Times New Roman" w:hAnsi="Times New Roman"/>
                                <w:b/>
                                <w:bCs/>
                                <w:spacing w:val="24"/>
                                <w:sz w:val="20"/>
                                <w:szCs w:val="20"/>
                                <w:lang w:val="nl-NL"/>
                              </w:rPr>
                              <w:t>08-MST</w:t>
                            </w:r>
                          </w:p>
                          <w:p w:rsidR="00F52E9C" w:rsidRPr="00D80202" w:rsidRDefault="00F52E9C" w:rsidP="00F52E9C">
                            <w:pPr>
                              <w:jc w:val="center"/>
                              <w:rPr>
                                <w:rFonts w:ascii="Times New Roman" w:hAnsi="Times New Roman"/>
                                <w:i/>
                                <w:sz w:val="20"/>
                                <w:szCs w:val="20"/>
                              </w:rPr>
                            </w:pPr>
                            <w:r w:rsidRPr="00D80202">
                              <w:rPr>
                                <w:rFonts w:ascii="Times New Roman" w:hAnsi="Times New Roman"/>
                                <w:i/>
                                <w:sz w:val="20"/>
                                <w:szCs w:val="20"/>
                                <w:lang w:val="nl-NL"/>
                              </w:rPr>
                              <w:t>(Kèm theo Thông tư số 86/2024/TT-BTC ngày 23/12/2024 c</w:t>
                            </w:r>
                            <w:r w:rsidRPr="00D80202">
                              <w:rPr>
                                <w:rFonts w:ascii="Times New Roman" w:hAnsi="Times New Roman"/>
                                <w:i/>
                                <w:sz w:val="20"/>
                                <w:szCs w:val="20"/>
                              </w:rPr>
                              <w:t>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326A7" id="_x0000_t202" coordsize="21600,21600" o:spt="202" path="m,l,21600r21600,l21600,xe">
                <v:stroke joinstyle="miter"/>
                <v:path gradientshapeok="t" o:connecttype="rect"/>
              </v:shapetype>
              <v:shape id="Text Box 137" o:spid="_x0000_s1026" type="#_x0000_t202" style="position:absolute;margin-left:315.75pt;margin-top:-28.35pt;width:155.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VgKQIAAFQEAAAOAAAAZHJzL2Uyb0RvYy54bWysVNtu2zAMfR+wfxD0vjjJkiYx4hRdugwD&#10;ugvQ7gNkWY6FyaJGKbG7rx8lp2l2exnmB4EUqUPykPT6um8NOyr0GmzBJ6MxZ8pKqLTdF/zLw+7V&#10;kjMfhK2EAasK/qg8v968fLHuXK6m0ICpFDICsT7vXMGbEFyeZV42qhV+BE5ZMtaArQik4j6rUHSE&#10;3ppsOh5fZR1g5RCk8p5ubwcj3yT8ulYyfKprrwIzBafcQjoxnWU8s81a5HsUrtHylIb4hyxaoS0F&#10;PUPdiiDYAfVvUK2WCB7qMJLQZlDXWqpUA1UzGf9SzX0jnEq1EDnenWny/w9Wfjx+RqYr6t3rBWdW&#10;tNSkB9UH9gZ6Fu+Ioc75nBzvHbmGngzknar17g7kV88sbBth9+oGEbpGiYoynMSX2cXTAcdHkLL7&#10;ABUFEocACaivsY30ESGM0KlTj+fuxGRkDLlaTK4Wc84k2ZbTZZRjCJE/vXbowzsFLYtCwZG6n9DF&#10;8c6HwfXJJQbzYHS108YkBffl1iA7CpqUXfpO6D+5Gcu6gq/m0/lAwF8hxun7E0SrA4280S1VcXYS&#10;eaTtra0oTZEHoc0gU3XGnniM1A0khr7syTGSW0L1SIwiDKNNq0hCA/ids47GuuD+20Gg4sy8t9SV&#10;1WQ2i3uQlNl8MSUFLy3lpUVYSVAFD5wN4jYMu3NwqPcNRRrmwMINdbLWieTnrE550+imNp3WLO7G&#10;pZ68nn8Gmx8AAAD//wMAUEsDBBQABgAIAAAAIQAItdt34QAAAAoBAAAPAAAAZHJzL2Rvd25yZXYu&#10;eG1sTI/BTsMwEETvSPyDtUhcUOu0aZM0xKkQEojeoCC4urGbRNjrYLtp+HuWExxX+zTzptpO1rBR&#10;+9A7FLCYJ8A0Nk712Ap4e32YFcBClKikcagFfOsA2/ryopKlcmd80eM+toxCMJRSQBfjUHIemk5b&#10;GeZu0Ei/o/NWRjp9y5WXZwq3hi+TJONW9kgNnRz0faebz/3JCihWT+NH2KXP7012NJt4k4+PX16I&#10;66vp7hZY1FP8g+FXn9ShJqeDO6EKzAjI0sWaUAGzdZYDI2KzWtK6g4A8LYDXFf8/of4BAAD//wMA&#10;UEsBAi0AFAAGAAgAAAAhALaDOJL+AAAA4QEAABMAAAAAAAAAAAAAAAAAAAAAAFtDb250ZW50X1R5&#10;cGVzXS54bWxQSwECLQAUAAYACAAAACEAOP0h/9YAAACUAQAACwAAAAAAAAAAAAAAAAAvAQAAX3Jl&#10;bHMvLnJlbHNQSwECLQAUAAYACAAAACEAh9GVYCkCAABUBAAADgAAAAAAAAAAAAAAAAAuAgAAZHJz&#10;L2Uyb0RvYy54bWxQSwECLQAUAAYACAAAACEACLXbd+EAAAAKAQAADwAAAAAAAAAAAAAAAACDBAAA&#10;ZHJzL2Rvd25yZXYueG1sUEsFBgAAAAAEAAQA8wAAAJEFAAAAAA==&#10;">
                <v:textbox>
                  <w:txbxContent>
                    <w:p w:rsidR="00F52E9C" w:rsidRPr="00D80202" w:rsidRDefault="00F52E9C" w:rsidP="00F52E9C">
                      <w:pPr>
                        <w:jc w:val="center"/>
                        <w:rPr>
                          <w:rFonts w:ascii="Times New Roman" w:hAnsi="Times New Roman"/>
                          <w:b/>
                          <w:bCs/>
                          <w:spacing w:val="24"/>
                          <w:sz w:val="20"/>
                          <w:szCs w:val="20"/>
                          <w:lang w:val="nl-NL"/>
                        </w:rPr>
                      </w:pPr>
                      <w:r w:rsidRPr="00D80202">
                        <w:rPr>
                          <w:rFonts w:ascii="Times New Roman" w:hAnsi="Times New Roman"/>
                          <w:bCs/>
                          <w:spacing w:val="24"/>
                          <w:sz w:val="20"/>
                          <w:szCs w:val="20"/>
                          <w:lang w:val="nl-NL"/>
                        </w:rPr>
                        <w:t xml:space="preserve">Mẫu số: </w:t>
                      </w:r>
                      <w:r w:rsidRPr="00D80202">
                        <w:rPr>
                          <w:rFonts w:ascii="Times New Roman" w:hAnsi="Times New Roman"/>
                          <w:b/>
                          <w:bCs/>
                          <w:spacing w:val="24"/>
                          <w:sz w:val="20"/>
                          <w:szCs w:val="20"/>
                          <w:lang w:val="nl-NL"/>
                        </w:rPr>
                        <w:t>08-MST</w:t>
                      </w:r>
                    </w:p>
                    <w:p w:rsidR="00F52E9C" w:rsidRPr="00D80202" w:rsidRDefault="00F52E9C" w:rsidP="00F52E9C">
                      <w:pPr>
                        <w:jc w:val="center"/>
                        <w:rPr>
                          <w:rFonts w:ascii="Times New Roman" w:hAnsi="Times New Roman"/>
                          <w:i/>
                          <w:sz w:val="20"/>
                          <w:szCs w:val="20"/>
                        </w:rPr>
                      </w:pPr>
                      <w:r w:rsidRPr="00D80202">
                        <w:rPr>
                          <w:rFonts w:ascii="Times New Roman" w:hAnsi="Times New Roman"/>
                          <w:i/>
                          <w:sz w:val="20"/>
                          <w:szCs w:val="20"/>
                          <w:lang w:val="nl-NL"/>
                        </w:rPr>
                        <w:t>(Kèm theo Thông tư số 86/2024/TT-BTC ngày 23/12/2024 c</w:t>
                      </w:r>
                      <w:r w:rsidRPr="00D80202">
                        <w:rPr>
                          <w:rFonts w:ascii="Times New Roman" w:hAnsi="Times New Roman"/>
                          <w:i/>
                          <w:sz w:val="20"/>
                          <w:szCs w:val="20"/>
                        </w:rPr>
                        <w:t>ủa Bộ trưởng Bộ Tài chính)</w:t>
                      </w:r>
                    </w:p>
                  </w:txbxContent>
                </v:textbox>
              </v:shape>
            </w:pict>
          </mc:Fallback>
        </mc:AlternateContent>
      </w:r>
    </w:p>
    <w:p w:rsidR="00F52E9C" w:rsidRPr="00D30B34" w:rsidRDefault="00F52E9C" w:rsidP="00F52E9C"/>
    <w:p w:rsidR="00F52E9C" w:rsidRPr="0047329D" w:rsidRDefault="00F52E9C" w:rsidP="00F52E9C">
      <w:pPr>
        <w:spacing w:after="0"/>
        <w:jc w:val="center"/>
        <w:rPr>
          <w:rFonts w:ascii="Times New Roman" w:hAnsi="Times New Roman"/>
          <w:b/>
          <w:sz w:val="24"/>
          <w:szCs w:val="24"/>
        </w:rPr>
      </w:pPr>
      <w:r w:rsidRPr="0047329D">
        <w:rPr>
          <w:rFonts w:ascii="Times New Roman" w:hAnsi="Times New Roman"/>
          <w:b/>
          <w:sz w:val="24"/>
          <w:szCs w:val="24"/>
        </w:rPr>
        <w:t>CỘNG HÒA XÃ HỘI CHỦ NGHĨA VIỆT NAM</w:t>
      </w:r>
    </w:p>
    <w:p w:rsidR="00F52E9C" w:rsidRPr="0047329D" w:rsidRDefault="00F52E9C" w:rsidP="00F52E9C">
      <w:pPr>
        <w:spacing w:after="0"/>
        <w:jc w:val="center"/>
        <w:rPr>
          <w:rFonts w:ascii="Times New Roman" w:hAnsi="Times New Roman"/>
          <w:b/>
          <w:bCs/>
          <w:sz w:val="24"/>
          <w:szCs w:val="24"/>
        </w:rPr>
      </w:pPr>
      <w:r w:rsidRPr="0047329D">
        <w:rPr>
          <w:rFonts w:ascii="Times New Roman" w:hAnsi="Times New Roman"/>
          <w:b/>
          <w:bCs/>
          <w:sz w:val="24"/>
          <w:szCs w:val="24"/>
        </w:rPr>
        <w:t>Độc lập - Tự do - Hạnh phúc</w:t>
      </w:r>
    </w:p>
    <w:p w:rsidR="00F52E9C" w:rsidRPr="0047329D" w:rsidRDefault="00F52E9C" w:rsidP="00F52E9C">
      <w:pPr>
        <w:spacing w:after="0"/>
        <w:jc w:val="center"/>
        <w:rPr>
          <w:rFonts w:ascii="Times New Roman" w:hAnsi="Times New Roman"/>
          <w:b/>
          <w:bCs/>
          <w:sz w:val="24"/>
          <w:szCs w:val="24"/>
        </w:rPr>
      </w:pPr>
      <w:r w:rsidRPr="0047329D">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778C7792" wp14:editId="62D41C51">
                <wp:simplePos x="0" y="0"/>
                <wp:positionH relativeFrom="column">
                  <wp:posOffset>1941195</wp:posOffset>
                </wp:positionH>
                <wp:positionV relativeFrom="paragraph">
                  <wp:posOffset>35560</wp:posOffset>
                </wp:positionV>
                <wp:extent cx="2148205" cy="12700"/>
                <wp:effectExtent l="13335" t="8890" r="10160" b="698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127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433A7A" id="_x0000_t32" coordsize="21600,21600" o:spt="32" o:oned="t" path="m,l21600,21600e" filled="f">
                <v:path arrowok="t" fillok="f" o:connecttype="none"/>
                <o:lock v:ext="edit" shapetype="t"/>
              </v:shapetype>
              <v:shape id="Straight Arrow Connector 138" o:spid="_x0000_s1026" type="#_x0000_t32" style="position:absolute;margin-left:152.85pt;margin-top:2.8pt;width:169.15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FpwIAAJUFAAAOAAAAZHJzL2Uyb0RvYy54bWysVFFvmzAQfp+0/2D5nQKBJDRqUqVA9tJt&#10;ldJtzw42YA1sZDsh0bT/vrNDaNO9TFNBsny27/N399357v7YNujAlOZSLHF4E2DERCEpF9USf3ve&#10;eAlG2hBBSSMFW+IT0/h+9fHDXd8t2ETWsqFMIQARetF3S1wb0y18Xxc1a4m+kR0TsFlK1RIDpqp8&#10;qkgP6G3jT4Jg5vdS0U7JgmkNq9l5E68cflmywnwtS80MapYYuBk3Kjfu7Oiv7siiUqSreTHQIP/B&#10;oiVcwKUjVEYMQXvF/4JqeaGklqW5KWTry7LkBXMxQDRh8CaabU065mKB5OhuTJN+P9jiy+FJIU5B&#10;uwikEqQFkbZGEV7VBq2Vkj1KpRCQSKmQPQMZ6zu9AMdUPCkbc3EU2+5RFj81EjKtiaiYY/586gAs&#10;tB7+lYs1dAf37vrPksIZsjfSpe9YqhaVDe++W0cLDilCR6fXadSLHQ0qYHESxskkmGJUwF44mQdO&#10;T58sLIx17pQ2n5hskZ0ssR7iGgM6X0EOj9pYki8O1lnIDW8aVyCNQP0SR+F86jhp2XBqN+0xrapd&#10;2ih0ILbE3Ocihp3Xx5TcC+rAakZoPswN4c15Dpc3wuIxV7VnRmAdDUzdOgTtKurXbXCbJ3kSe/Fk&#10;lntxkGXeepPG3mwDBLMoS9Ms/G2JhvGi5pQyYbleqjuM/616hj471+VY32NS/Gt0lz0ge810vZkG&#10;8zhKvPl8GnlxlAfeQ7JJvXUazmbz/CF9yN8wzV30+n3Ijqm0rOTeMLWtaY8ot8UQTW8nIQYDXgNb&#10;OvBhRJoKnrHCKIyUND+4qV0l28qzGFdaJ4H9B61H9HMiLhpaa1RhiO0lVaD5RV/XILYnzt21k/T0&#10;pC6NA73vnIZ3yj4ur22Yv35NV38AAAD//wMAUEsDBBQABgAIAAAAIQABy0GR3QAAAAcBAAAPAAAA&#10;ZHJzL2Rvd25yZXYueG1sTI9BS8NAFITvgv9heYKXYjfaJC1pXooIvQaNgtdtdpsEd9+G7LaN/nqf&#10;J3scZpj5ptzNzoqzmcLgCeFxmYAw1Ho9UIfw8b5/2IAIUZFW1pNB+DYBdtXtTakK7S/0Zs5N7ASX&#10;UCgUQh/jWEgZ2t44FZZ+NMTe0U9ORZZTJ/WkLlzurHxKklw6NRAv9Go0L71pv5qTQ/h0cbavi2w4&#10;1um4CD+rulH7GvH+bn7egohmjv9h+MNndKiY6eBPpIOwCKskW3MUIctBsJ+nKX87IKxzkFUpr/mr&#10;XwAAAP//AwBQSwECLQAUAAYACAAAACEAtoM4kv4AAADhAQAAEwAAAAAAAAAAAAAAAAAAAAAAW0Nv&#10;bnRlbnRfVHlwZXNdLnhtbFBLAQItABQABgAIAAAAIQA4/SH/1gAAAJQBAAALAAAAAAAAAAAAAAAA&#10;AC8BAABfcmVscy8ucmVsc1BLAQItABQABgAIAAAAIQA+uWpFpwIAAJUFAAAOAAAAAAAAAAAAAAAA&#10;AC4CAABkcnMvZTJvRG9jLnhtbFBLAQItABQABgAIAAAAIQABy0GR3QAAAAcBAAAPAAAAAAAAAAAA&#10;AAAAAAEFAABkcnMvZG93bnJldi54bWxQSwUGAAAAAAQABADzAAAACwYAAAAA&#10;" strokeweight=".25pt"/>
            </w:pict>
          </mc:Fallback>
        </mc:AlternateContent>
      </w:r>
    </w:p>
    <w:p w:rsidR="00F52E9C" w:rsidRPr="0047329D" w:rsidRDefault="00F52E9C" w:rsidP="00F52E9C">
      <w:pPr>
        <w:spacing w:after="0" w:line="120" w:lineRule="auto"/>
        <w:jc w:val="center"/>
        <w:rPr>
          <w:rFonts w:ascii="Times New Roman" w:hAnsi="Times New Roman"/>
          <w:b/>
          <w:sz w:val="24"/>
          <w:szCs w:val="24"/>
        </w:rPr>
      </w:pPr>
    </w:p>
    <w:p w:rsidR="00F52E9C" w:rsidRPr="0047329D" w:rsidRDefault="00F52E9C" w:rsidP="00F52E9C">
      <w:pPr>
        <w:spacing w:after="0"/>
        <w:jc w:val="center"/>
        <w:rPr>
          <w:rFonts w:ascii="Times New Roman" w:hAnsi="Times New Roman"/>
          <w:b/>
          <w:sz w:val="24"/>
          <w:szCs w:val="24"/>
        </w:rPr>
      </w:pPr>
      <w:r w:rsidRPr="0047329D">
        <w:rPr>
          <w:rFonts w:ascii="Times New Roman" w:hAnsi="Times New Roman"/>
          <w:b/>
          <w:sz w:val="24"/>
          <w:szCs w:val="24"/>
        </w:rPr>
        <w:t>TỜ KHAI</w:t>
      </w:r>
    </w:p>
    <w:p w:rsidR="00F52E9C" w:rsidRPr="0047329D" w:rsidRDefault="00F52E9C" w:rsidP="00F52E9C">
      <w:pPr>
        <w:spacing w:after="0"/>
        <w:jc w:val="center"/>
        <w:rPr>
          <w:rFonts w:ascii="Times New Roman" w:hAnsi="Times New Roman"/>
          <w:b/>
          <w:sz w:val="24"/>
          <w:szCs w:val="24"/>
        </w:rPr>
      </w:pPr>
      <w:r w:rsidRPr="0047329D">
        <w:rPr>
          <w:rFonts w:ascii="Times New Roman" w:hAnsi="Times New Roman"/>
          <w:b/>
          <w:sz w:val="24"/>
          <w:szCs w:val="24"/>
        </w:rPr>
        <w:t>Điều chỉnh, bổ sung thông tin đăng ký thuế</w:t>
      </w:r>
    </w:p>
    <w:p w:rsidR="00F52E9C" w:rsidRPr="0047329D" w:rsidRDefault="00F52E9C" w:rsidP="00F52E9C">
      <w:pPr>
        <w:spacing w:after="0"/>
        <w:jc w:val="center"/>
        <w:rPr>
          <w:rFonts w:ascii="Times New Roman" w:hAnsi="Times New Roman"/>
          <w:b/>
          <w:sz w:val="24"/>
          <w:szCs w:val="24"/>
        </w:rPr>
      </w:pPr>
      <w:r w:rsidRPr="0047329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E4F2810" wp14:editId="3DC0E972">
                <wp:simplePos x="0" y="0"/>
                <wp:positionH relativeFrom="column">
                  <wp:posOffset>1675765</wp:posOffset>
                </wp:positionH>
                <wp:positionV relativeFrom="paragraph">
                  <wp:posOffset>151765</wp:posOffset>
                </wp:positionV>
                <wp:extent cx="180975" cy="177165"/>
                <wp:effectExtent l="5080" t="12700" r="13970" b="1016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5AB0" id="Rectangle 139" o:spid="_x0000_s1026" style="position:absolute;margin-left:131.95pt;margin-top:11.95pt;width:14.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PfIgIAAD8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3dslZ1Z0&#10;VKQvJJuwjVEsXpJEvfMFRT64e4xJencH8rtnFjYtxakbROhbJSoilsf47MWDaHh6ynb9R6gIX+wD&#10;JLWONXYRkHRgx1SUx3NR1DEwSZf5YryczziT5Mrn8/xqln4QxfNjhz68V9CxeCg5EvkELg53PkQy&#10;ongOSeTB6GqrjUkGNruNQXYQ1B/btE7o/jLMWNaXfDmbzBLyC5+/hBin9TeITgdqdKO7ki/OQaKI&#10;qr2zVWrDILQZzkTZ2JOMUbmhAjuoHklFhKGLaero0AL+5KynDi65/7EXqDgzHyxVYplPp7HlkzGd&#10;zSdk4KVnd+kRVhJUyQNnw3EThjHZO9RNSz/lKXcLN1S9WidlY2UHViey1KVJ8NNExTG4tFPUr7lf&#10;PwEAAP//AwBQSwMEFAAGAAgAAAAhAHVRa8neAAAACQEAAA8AAABkcnMvZG93bnJldi54bWxMj8FO&#10;wzAMhu9IvENkJG4sXQbTWppOCDQkjlt34eY2oS00TtWkW+Hp8U5wsi1/+v05386uFyc7hs6ThuUi&#10;AWGp9qajRsOx3N1tQISIZLD3ZDV82wDb4voqx8z4M+3t6RAbwSEUMtTQxjhkUoa6tQ7Dwg+WePfh&#10;R4eRx7GRZsQzh7teqiRZS4cd8YUWB/vc2vrrMDkNVaeO+LMvXxOX7lbxbS4/p/cXrW9v5qdHENHO&#10;8Q+Giz6rQ8FOlZ/IBNFrUOtVyig3l8qAStU9iErDw3IDssjl/w+KXwAAAP//AwBQSwECLQAUAAYA&#10;CAAAACEAtoM4kv4AAADhAQAAEwAAAAAAAAAAAAAAAAAAAAAAW0NvbnRlbnRfVHlwZXNdLnhtbFBL&#10;AQItABQABgAIAAAAIQA4/SH/1gAAAJQBAAALAAAAAAAAAAAAAAAAAC8BAABfcmVscy8ucmVsc1BL&#10;AQItABQABgAIAAAAIQDt9wPfIgIAAD8EAAAOAAAAAAAAAAAAAAAAAC4CAABkcnMvZTJvRG9jLnht&#10;bFBLAQItABQABgAIAAAAIQB1UWvJ3gAAAAkBAAAPAAAAAAAAAAAAAAAAAHwEAABkcnMvZG93bnJl&#10;di54bWxQSwUGAAAAAAQABADzAAAAhwUAAAAA&#10;"/>
            </w:pict>
          </mc:Fallback>
        </mc:AlternateContent>
      </w:r>
      <w:r w:rsidRPr="0047329D">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CC8892A" wp14:editId="2442E66D">
                <wp:simplePos x="0" y="0"/>
                <wp:positionH relativeFrom="column">
                  <wp:posOffset>342900</wp:posOffset>
                </wp:positionH>
                <wp:positionV relativeFrom="paragraph">
                  <wp:posOffset>151765</wp:posOffset>
                </wp:positionV>
                <wp:extent cx="180975" cy="177165"/>
                <wp:effectExtent l="5715" t="12700" r="13335" b="1016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B2771" id="Rectangle 140" o:spid="_x0000_s1026" style="position:absolute;margin-left:27pt;margin-top:11.95pt;width:14.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sNIQIAAD8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yV9rOio&#10;SJ9JNmEbo1i8JIl65wuKfHKPGJP07gHkN88sbFqKU3eI0LdKVEQsj/HZiwfR8PSU7foPUBG+2AdI&#10;ah1r7CIg6cCOqSinS1HUMTBJl/livJzPOJPkyufz/GaWfhDF82OHPrxT0LF4KDkS+QQuDg8+RDKi&#10;eA5J5MHoaquNSQY2u41BdhDUH9u0zuj+OsxY1pd8OZvMEvILn7+GGKf1N4hOB2p0o7uSLy5Booiq&#10;vbVVasMgtBnORNnYs4xRuaECO6hOpCLC0MU0dXRoAX9w1lMHl9x/3wtUnJn3liqxzKexpCEZ09l8&#10;QgZee3bXHmElQZU8cDYcN2EYk71D3bT0U55yt3BH1at1UjZWdmB1JktdmgQ/T1Qcg2s7Rf2a+/VP&#10;AAAA//8DAFBLAwQUAAYACAAAACEAvOUb1d0AAAAHAQAADwAAAGRycy9kb3ducmV2LnhtbEyPQU+D&#10;QBCF7yb+h82YeLNLqTUUWRqjqYnHll68DTACys4SdmnRX+94qsd57+W9b7LtbHt1otF3jg0sFxEo&#10;4srVHTcGjsXuLgHlA3KNvWMy8E0etvn1VYZp7c68p9MhNEpK2KdooA1hSLX2VUsW/cINxOJ9uNFi&#10;kHNsdD3iWcptr+MoetAWO5aFFgd6bqn6OkzWQNnFR/zZF6+R3exW4W0uPqf3F2Nub+anR1CB5nAJ&#10;wx++oEMuTKWbuPaqN7C+l1eCgXi1ASV+Eq9BlaIvE9B5pv/z578AAAD//wMAUEsBAi0AFAAGAAgA&#10;AAAhALaDOJL+AAAA4QEAABMAAAAAAAAAAAAAAAAAAAAAAFtDb250ZW50X1R5cGVzXS54bWxQSwEC&#10;LQAUAAYACAAAACEAOP0h/9YAAACUAQAACwAAAAAAAAAAAAAAAAAvAQAAX3JlbHMvLnJlbHNQSwEC&#10;LQAUAAYACAAAACEAfbj7DSECAAA/BAAADgAAAAAAAAAAAAAAAAAuAgAAZHJzL2Uyb0RvYy54bWxQ&#10;SwECLQAUAAYACAAAACEAvOUb1d0AAAAHAQAADwAAAAAAAAAAAAAAAAB7BAAAZHJzL2Rvd25yZXYu&#10;eG1sUEsFBgAAAAAEAAQA8wAAAIUFAAAAAA==&#10;"/>
            </w:pict>
          </mc:Fallback>
        </mc:AlternateContent>
      </w:r>
      <w:r w:rsidRPr="0047329D">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358EB918" wp14:editId="3F5F8ADC">
                <wp:simplePos x="0" y="0"/>
                <wp:positionH relativeFrom="column">
                  <wp:posOffset>5111115</wp:posOffset>
                </wp:positionH>
                <wp:positionV relativeFrom="paragraph">
                  <wp:posOffset>151765</wp:posOffset>
                </wp:positionV>
                <wp:extent cx="180975" cy="177165"/>
                <wp:effectExtent l="11430" t="12700" r="7620" b="1016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182D" id="Rectangle 141" o:spid="_x0000_s1026" style="position:absolute;margin-left:402.45pt;margin-top:11.95pt;width:14.2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6jIAIAAD8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S7ac6ZE5aK&#10;9JlkE64xivWXJFHnQ0GRz/4J+ySDfwT5LTAH65bi1D0idK0SFRFL8dmLB70R6Cnbdh+gInyxi5DU&#10;OtRoe0DSgR1SUY6XoqhDZJIu89vxYj7jTJIrn8/zm1nPKBPF+bHHEN8psKw/lByJfAIX+8cQh9Bz&#10;SCIPRlcbbUwysNmuDbK9oP7YpHVCD9dhxrGu5IvZZJaQX/jCNcQ4rb9BWB2p0Y22Jb+9BImiV+2t&#10;q1IbRqHNcKbsjKMkz8oNFdhCdSQVEYYupqmjQwv4g7OOOrjk4ftOoOLMvHdUiUU+nfYtn4zpbD4h&#10;A68922uPcJKgSh45G47rOIzJzqNuWvopT7k7uKfq1Top2/MbWJ3IUpem2pwmqh+DaztF/Zr71U8A&#10;AAD//wMAUEsDBBQABgAIAAAAIQC+yKbI3wAAAAkBAAAPAAAAZHJzL2Rvd25yZXYueG1sTI/BToNA&#10;EIbvJr7DZky82aVQDaUMjdHUxGNLL94WdgUqO0vYpUWf3vFUT5PJfPnn+/PtbHtxNqPvHCEsFxEI&#10;Q7XTHTUIx3L3kILwQZFWvSOD8G08bIvbm1xl2l1ob86H0AgOIZ8phDaEIZPS162xyi/cYIhvn260&#10;KvA6NlKP6sLhtpdxFD1JqzriD60azEtr6q/DZBGqLj6qn335Ftn1Lgnvc3maPl4R7+/m5w2IYOZw&#10;heFPn9WhYKfKTaS96BHSaLVmFCFOeDKQJskKRIXwuExBFrn836D4BQAA//8DAFBLAQItABQABgAI&#10;AAAAIQC2gziS/gAAAOEBAAATAAAAAAAAAAAAAAAAAAAAAABbQ29udGVudF9UeXBlc10ueG1sUEsB&#10;Ai0AFAAGAAgAAAAhADj9If/WAAAAlAEAAAsAAAAAAAAAAAAAAAAALwEAAF9yZWxzLy5yZWxzUEsB&#10;Ai0AFAAGAAgAAAAhAOS0bqMgAgAAPwQAAA4AAAAAAAAAAAAAAAAALgIAAGRycy9lMm9Eb2MueG1s&#10;UEsBAi0AFAAGAAgAAAAhAL7IpsjfAAAACQEAAA8AAAAAAAAAAAAAAAAAegQAAGRycy9kb3ducmV2&#10;LnhtbFBLBQYAAAAABAAEAPMAAACGBQAAAAA=&#10;"/>
            </w:pict>
          </mc:Fallback>
        </mc:AlternateContent>
      </w:r>
      <w:r w:rsidRPr="0047329D">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F5EFC27" wp14:editId="09FC4308">
                <wp:simplePos x="0" y="0"/>
                <wp:positionH relativeFrom="column">
                  <wp:posOffset>3994785</wp:posOffset>
                </wp:positionH>
                <wp:positionV relativeFrom="paragraph">
                  <wp:posOffset>151765</wp:posOffset>
                </wp:positionV>
                <wp:extent cx="180975" cy="177165"/>
                <wp:effectExtent l="9525" t="12700" r="9525" b="1016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ED59" id="Rectangle 142" o:spid="_x0000_s1026" style="position:absolute;margin-left:314.55pt;margin-top:11.95pt;width:14.2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CLIQIAAD8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xXVbjrhzEBH&#10;RfpMsoFptGTxkiTqnS8o8sk9YkzSuwcrvnlm7KalOHmHaPtWQkXE8hifvXgQDU9P2a7/YCvCh32w&#10;Sa1jjV0EJB3YMRXldCmKPAYm6DJfjJfzGWeCXPl8nt/M0g9QPD926MM7aTsWDyVHIp/A4fDgQyQD&#10;xXNIIm+1qrZK62Rgs9toZAeg/timdUb312HasL7ky9lklpBf+Pw1xDitv0F0KlCja9WVfHEJgiKq&#10;9tZUqQ0DKD2cibI2ZxmjckMFdrY6kYpohy6mqaNDa/EHZz11cMn99z2g5Ey/N1SJZT6dxpZPxnQ2&#10;n5CB157dtQeMIKiSB86G4yYMY7J3qJqWfspT7sbeUfVqlZSNlR1YnclSlybBzxMVx+DaTlG/5n79&#10;EwAA//8DAFBLAwQUAAYACAAAACEAOsRpS98AAAAJAQAADwAAAGRycy9kb3ducmV2LnhtbEyPQU+D&#10;QBCF7yb+h82YeLMLNMWCDI3R1MRjSy/eBnYFlJ0l7NKiv971pMfJ+/LeN8VuMYM468n1lhHiVQRC&#10;c2NVzy3CqdrfbUE4T6xosKwRvrSDXXl9VVCu7IUP+nz0rQgl7HJC6Lwfcyld02lDbmVHzSF7t5Mh&#10;H86plWqiSyg3g0yiKJWGeg4LHY36qdPN53E2CHWfnOj7UL1EJtuv/etSfcxvz4i3N8vjAwivF/8H&#10;w69+UIcyONV2ZuXEgJAmWRxQhGSdgQhAurlPQdQIm3gLsizk/w/KHwAAAP//AwBQSwECLQAUAAYA&#10;CAAAACEAtoM4kv4AAADhAQAAEwAAAAAAAAAAAAAAAAAAAAAAW0NvbnRlbnRfVHlwZXNdLnhtbFBL&#10;AQItABQABgAIAAAAIQA4/SH/1gAAAJQBAAALAAAAAAAAAAAAAAAAAC8BAABfcmVscy8ucmVsc1BL&#10;AQItABQABgAIAAAAIQAOp6CLIQIAAD8EAAAOAAAAAAAAAAAAAAAAAC4CAABkcnMvZTJvRG9jLnht&#10;bFBLAQItABQABgAIAAAAIQA6xGlL3wAAAAkBAAAPAAAAAAAAAAAAAAAAAHsEAABkcnMvZG93bnJl&#10;di54bWxQSwUGAAAAAAQABADzAAAAhwUAAAAA&#10;"/>
            </w:pict>
          </mc:Fallback>
        </mc:AlternateContent>
      </w:r>
      <w:r w:rsidRPr="0047329D">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DA43BBC" wp14:editId="10946D1F">
                <wp:simplePos x="0" y="0"/>
                <wp:positionH relativeFrom="column">
                  <wp:posOffset>2529205</wp:posOffset>
                </wp:positionH>
                <wp:positionV relativeFrom="paragraph">
                  <wp:posOffset>151765</wp:posOffset>
                </wp:positionV>
                <wp:extent cx="180975" cy="177165"/>
                <wp:effectExtent l="10795" t="12700" r="8255" b="1016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9BCB1" id="Rectangle 143" o:spid="_x0000_s1026" style="position:absolute;margin-left:199.15pt;margin-top:11.95pt;width:14.2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UlIgIAAD8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VUu+lbzgx0&#10;VKQvJBuYRksWL0mi3vmCIh/cPcYkvbuz4rtnxm5aipM3iLZvJVRELI/x2YsH0fD0lO36j7YifNgH&#10;m9Q61thFQNKBHVNRHs9FkcfABF3mi/FyPuNMkCufz/OrWfoBiufHDn14L23H4qHkSOQTOBzufIhk&#10;oHgOSeStVtVWaZ0MbHYbjewA1B/btE7o/jJMG9aXfDmbzBLyC5+/hBin9TeITgVqdK26ki/OQVBE&#10;1d6ZKrVhAKWHM1HW5iRjVG6owM5Wj6Qi2qGLaero0Fr8yVlPHVxy/2MPKDnTHwxVYplPp7HlkzGd&#10;zSdk4KVnd+kBIwiq5IGz4bgJw5jsHaqmpZ/ylLuxN1S9WiVlY2UHViey1KVJ8NNExTG4tFPUr7lf&#10;PwEAAP//AwBQSwMEFAAGAAgAAAAhAFB5fpbeAAAACQEAAA8AAABkcnMvZG93bnJldi54bWxMj0FP&#10;g0AQhe8m/ofNmHizS0EbQJbGaGrisaUXbwO7AsrOEnZp0V/veKrHyXx573vFdrGDOJnJ944UrFcR&#10;CEON0z21Co7V7i4F4QOSxsGRUfBtPGzL66sCc+3OtDenQ2gFh5DPUUEXwphL6ZvOWPQrNxri34eb&#10;LAY+p1bqCc8cbgcZR9FGWuyJGzoczXNnmq/DbBXUfXzEn331Gtlsl4S3pfqc31+Uur1Znh5BBLOE&#10;Cwx/+qwOJTvVbibtxaAgydKEUQVxkoFg4D7e8JZawcM6BVkW8v+C8hcAAP//AwBQSwECLQAUAAYA&#10;CAAAACEAtoM4kv4AAADhAQAAEwAAAAAAAAAAAAAAAAAAAAAAW0NvbnRlbnRfVHlwZXNdLnhtbFBL&#10;AQItABQABgAIAAAAIQA4/SH/1gAAAJQBAAALAAAAAAAAAAAAAAAAAC8BAABfcmVscy8ucmVsc1BL&#10;AQItABQABgAIAAAAIQCXqzUlIgIAAD8EAAAOAAAAAAAAAAAAAAAAAC4CAABkcnMvZTJvRG9jLnht&#10;bFBLAQItABQABgAIAAAAIQBQeX6W3gAAAAkBAAAPAAAAAAAAAAAAAAAAAHwEAABkcnMvZG93bnJl&#10;di54bWxQSwUGAAAAAAQABADzAAAAhwUAAAAA&#10;"/>
            </w:pict>
          </mc:Fallback>
        </mc:AlternateContent>
      </w:r>
    </w:p>
    <w:tbl>
      <w:tblPr>
        <w:tblW w:w="9609" w:type="dxa"/>
        <w:tblInd w:w="250" w:type="dxa"/>
        <w:tblLook w:val="04A0" w:firstRow="1" w:lastRow="0" w:firstColumn="1" w:lastColumn="0" w:noHBand="0" w:noVBand="1"/>
      </w:tblPr>
      <w:tblGrid>
        <w:gridCol w:w="2410"/>
        <w:gridCol w:w="1411"/>
        <w:gridCol w:w="2274"/>
        <w:gridCol w:w="1588"/>
        <w:gridCol w:w="1926"/>
      </w:tblGrid>
      <w:tr w:rsidR="00F52E9C" w:rsidRPr="0047329D" w:rsidTr="00696670">
        <w:tc>
          <w:tcPr>
            <w:tcW w:w="2410" w:type="dxa"/>
            <w:shd w:val="clear" w:color="auto" w:fill="auto"/>
          </w:tcPr>
          <w:p w:rsidR="00F52E9C" w:rsidRPr="0047329D" w:rsidRDefault="00F52E9C" w:rsidP="00696670">
            <w:pPr>
              <w:spacing w:after="0"/>
              <w:rPr>
                <w:rFonts w:ascii="Times New Roman" w:hAnsi="Times New Roman"/>
                <w:sz w:val="24"/>
                <w:szCs w:val="24"/>
              </w:rPr>
            </w:pPr>
            <w:r w:rsidRPr="0047329D">
              <w:rPr>
                <w:rFonts w:ascii="Times New Roman" w:hAnsi="Times New Roman"/>
                <w:sz w:val="24"/>
                <w:szCs w:val="24"/>
              </w:rPr>
              <w:t xml:space="preserve">             Doanh nghiệp,                </w:t>
            </w:r>
          </w:p>
          <w:p w:rsidR="00F52E9C" w:rsidRPr="0047329D" w:rsidRDefault="00F52E9C" w:rsidP="00696670">
            <w:pPr>
              <w:spacing w:after="0"/>
              <w:rPr>
                <w:rFonts w:ascii="Times New Roman" w:hAnsi="Times New Roman"/>
                <w:b/>
                <w:sz w:val="24"/>
                <w:szCs w:val="24"/>
              </w:rPr>
            </w:pPr>
            <w:r w:rsidRPr="0047329D">
              <w:rPr>
                <w:rFonts w:ascii="Times New Roman" w:hAnsi="Times New Roman"/>
                <w:sz w:val="24"/>
                <w:szCs w:val="24"/>
              </w:rPr>
              <w:t xml:space="preserve">                hợp tác xã</w:t>
            </w:r>
          </w:p>
        </w:tc>
        <w:tc>
          <w:tcPr>
            <w:tcW w:w="1411" w:type="dxa"/>
            <w:shd w:val="clear" w:color="auto" w:fill="auto"/>
          </w:tcPr>
          <w:p w:rsidR="00F52E9C" w:rsidRPr="0047329D" w:rsidRDefault="00F52E9C" w:rsidP="00696670">
            <w:pPr>
              <w:spacing w:after="0"/>
              <w:jc w:val="center"/>
              <w:rPr>
                <w:rFonts w:ascii="Times New Roman" w:hAnsi="Times New Roman"/>
                <w:b/>
                <w:sz w:val="24"/>
                <w:szCs w:val="24"/>
              </w:rPr>
            </w:pPr>
            <w:r w:rsidRPr="0047329D">
              <w:rPr>
                <w:rFonts w:ascii="Times New Roman" w:hAnsi="Times New Roman"/>
                <w:sz w:val="24"/>
                <w:szCs w:val="24"/>
              </w:rPr>
              <w:t xml:space="preserve">     Tổ chức            </w:t>
            </w:r>
          </w:p>
        </w:tc>
        <w:tc>
          <w:tcPr>
            <w:tcW w:w="2274" w:type="dxa"/>
            <w:shd w:val="clear" w:color="auto" w:fill="auto"/>
          </w:tcPr>
          <w:p w:rsidR="00F52E9C" w:rsidRPr="0047329D" w:rsidRDefault="00F52E9C" w:rsidP="00696670">
            <w:pPr>
              <w:spacing w:after="0"/>
              <w:rPr>
                <w:rFonts w:ascii="Times New Roman" w:hAnsi="Times New Roman"/>
                <w:b/>
                <w:sz w:val="24"/>
                <w:szCs w:val="24"/>
              </w:rPr>
            </w:pPr>
            <w:r w:rsidRPr="0047329D">
              <w:rPr>
                <w:rFonts w:ascii="Times New Roman" w:hAnsi="Times New Roman"/>
                <w:sz w:val="24"/>
                <w:szCs w:val="24"/>
              </w:rPr>
              <w:t xml:space="preserve">      Hộ kinh doanh, cá nhân  kinh doanh             </w:t>
            </w:r>
          </w:p>
        </w:tc>
        <w:tc>
          <w:tcPr>
            <w:tcW w:w="1588" w:type="dxa"/>
            <w:shd w:val="clear" w:color="auto" w:fill="auto"/>
          </w:tcPr>
          <w:p w:rsidR="00F52E9C" w:rsidRPr="0047329D" w:rsidRDefault="00F52E9C" w:rsidP="00696670">
            <w:pPr>
              <w:spacing w:after="0"/>
              <w:jc w:val="center"/>
              <w:rPr>
                <w:rFonts w:ascii="Times New Roman" w:hAnsi="Times New Roman"/>
                <w:b/>
                <w:sz w:val="24"/>
                <w:szCs w:val="24"/>
              </w:rPr>
            </w:pPr>
            <w:r w:rsidRPr="0047329D">
              <w:rPr>
                <w:rFonts w:ascii="Times New Roman" w:hAnsi="Times New Roman"/>
                <w:sz w:val="24"/>
                <w:szCs w:val="24"/>
              </w:rPr>
              <w:t xml:space="preserve">Cá nhân   </w:t>
            </w:r>
          </w:p>
        </w:tc>
        <w:tc>
          <w:tcPr>
            <w:tcW w:w="1926" w:type="dxa"/>
            <w:shd w:val="clear" w:color="auto" w:fill="auto"/>
          </w:tcPr>
          <w:p w:rsidR="00F52E9C" w:rsidRPr="0047329D" w:rsidRDefault="00F52E9C" w:rsidP="00696670">
            <w:pPr>
              <w:spacing w:after="0"/>
              <w:rPr>
                <w:rFonts w:ascii="Times New Roman" w:hAnsi="Times New Roman"/>
                <w:sz w:val="24"/>
                <w:szCs w:val="24"/>
              </w:rPr>
            </w:pPr>
            <w:r w:rsidRPr="0047329D">
              <w:rPr>
                <w:rFonts w:ascii="Times New Roman" w:hAnsi="Times New Roman"/>
                <w:b/>
                <w:sz w:val="24"/>
                <w:szCs w:val="24"/>
              </w:rPr>
              <w:t xml:space="preserve">      </w:t>
            </w:r>
            <w:r w:rsidRPr="0047329D">
              <w:rPr>
                <w:rFonts w:ascii="Times New Roman" w:hAnsi="Times New Roman"/>
                <w:sz w:val="24"/>
                <w:szCs w:val="24"/>
              </w:rPr>
              <w:t xml:space="preserve"> Khác</w:t>
            </w:r>
          </w:p>
        </w:tc>
      </w:tr>
    </w:tbl>
    <w:p w:rsidR="00F52E9C" w:rsidRPr="0047329D" w:rsidRDefault="00F52E9C" w:rsidP="00F52E9C">
      <w:pPr>
        <w:spacing w:after="0" w:line="120" w:lineRule="auto"/>
        <w:jc w:val="center"/>
        <w:rPr>
          <w:rFonts w:ascii="Times New Roman" w:hAnsi="Times New Roman"/>
          <w:b/>
          <w:sz w:val="24"/>
          <w:szCs w:val="24"/>
        </w:rPr>
      </w:pPr>
    </w:p>
    <w:p w:rsidR="00F52E9C" w:rsidRPr="0047329D" w:rsidRDefault="00F52E9C" w:rsidP="00F52E9C">
      <w:pPr>
        <w:spacing w:after="0" w:line="120" w:lineRule="auto"/>
        <w:ind w:firstLine="720"/>
        <w:rPr>
          <w:rFonts w:ascii="Times New Roman" w:hAnsi="Times New Roman"/>
          <w:sz w:val="24"/>
          <w:szCs w:val="24"/>
          <w:lang w:val="nl-NL"/>
        </w:rPr>
      </w:pPr>
      <w:r w:rsidRPr="0047329D">
        <w:rPr>
          <w:rFonts w:ascii="Times New Roman" w:hAnsi="Times New Roman"/>
          <w:sz w:val="24"/>
          <w:szCs w:val="24"/>
        </w:rPr>
        <w:t xml:space="preserve">                    </w:t>
      </w:r>
    </w:p>
    <w:tbl>
      <w:tblPr>
        <w:tblW w:w="10197" w:type="dxa"/>
        <w:tblLook w:val="0000" w:firstRow="0" w:lastRow="0" w:firstColumn="0" w:lastColumn="0" w:noHBand="0" w:noVBand="0"/>
      </w:tblPr>
      <w:tblGrid>
        <w:gridCol w:w="3235"/>
        <w:gridCol w:w="6962"/>
      </w:tblGrid>
      <w:tr w:rsidR="00F52E9C" w:rsidRPr="0047329D" w:rsidTr="00696670">
        <w:trPr>
          <w:trHeight w:val="417"/>
        </w:trPr>
        <w:tc>
          <w:tcPr>
            <w:tcW w:w="10197" w:type="dxa"/>
            <w:gridSpan w:val="2"/>
          </w:tcPr>
          <w:p w:rsidR="00F52E9C" w:rsidRPr="0047329D" w:rsidRDefault="00F52E9C" w:rsidP="00696670">
            <w:pPr>
              <w:spacing w:after="0"/>
              <w:rPr>
                <w:rFonts w:ascii="Times New Roman" w:hAnsi="Times New Roman"/>
                <w:b/>
                <w:bCs/>
                <w:i/>
                <w:sz w:val="24"/>
                <w:szCs w:val="24"/>
              </w:rPr>
            </w:pPr>
            <w:r w:rsidRPr="0047329D">
              <w:rPr>
                <w:rFonts w:ascii="Times New Roman" w:hAnsi="Times New Roman"/>
                <w:b/>
                <w:sz w:val="24"/>
                <w:szCs w:val="24"/>
                <w:lang w:val="nl-NL"/>
              </w:rPr>
              <w:t xml:space="preserve">1. Tên người nộp thuế: </w:t>
            </w:r>
          </w:p>
        </w:tc>
      </w:tr>
      <w:tr w:rsidR="00F52E9C" w:rsidRPr="0047329D" w:rsidTr="00696670">
        <w:trPr>
          <w:trHeight w:val="443"/>
        </w:trPr>
        <w:tc>
          <w:tcPr>
            <w:tcW w:w="3235" w:type="dxa"/>
          </w:tcPr>
          <w:p w:rsidR="00F52E9C" w:rsidRPr="0047329D" w:rsidRDefault="00F52E9C" w:rsidP="00696670">
            <w:pPr>
              <w:spacing w:after="0"/>
              <w:rPr>
                <w:rFonts w:ascii="Times New Roman" w:hAnsi="Times New Roman"/>
                <w:b/>
                <w:bCs/>
                <w:sz w:val="24"/>
                <w:szCs w:val="24"/>
              </w:rPr>
            </w:pPr>
            <w:r w:rsidRPr="0047329D">
              <w:rPr>
                <w:rFonts w:ascii="Times New Roman" w:hAnsi="Times New Roman"/>
                <w:b/>
                <w:bCs/>
                <w:sz w:val="24"/>
                <w:szCs w:val="24"/>
              </w:rPr>
              <w:t xml:space="preserve">2.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F52E9C" w:rsidRPr="0047329D" w:rsidTr="00696670">
              <w:trPr>
                <w:trHeight w:val="430"/>
              </w:trPr>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7"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7"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16" w:type="dxa"/>
                </w:tcPr>
                <w:p w:rsidR="00F52E9C" w:rsidRPr="0047329D" w:rsidRDefault="00F52E9C" w:rsidP="00696670">
                  <w:pPr>
                    <w:spacing w:after="0"/>
                    <w:rPr>
                      <w:rFonts w:ascii="Times New Roman" w:hAnsi="Times New Roman"/>
                      <w:bCs/>
                      <w:sz w:val="24"/>
                      <w:szCs w:val="24"/>
                    </w:rPr>
                  </w:pPr>
                </w:p>
              </w:tc>
            </w:tr>
          </w:tbl>
          <w:p w:rsidR="00F52E9C" w:rsidRPr="0047329D" w:rsidRDefault="00F52E9C"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F52E9C" w:rsidRPr="0047329D" w:rsidTr="00696670">
              <w:trPr>
                <w:trHeight w:val="430"/>
              </w:trPr>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7" w:type="dxa"/>
                </w:tcPr>
                <w:p w:rsidR="00F52E9C" w:rsidRPr="0047329D" w:rsidRDefault="00F52E9C" w:rsidP="00696670">
                  <w:pPr>
                    <w:spacing w:after="0"/>
                    <w:rPr>
                      <w:rFonts w:ascii="Times New Roman" w:hAnsi="Times New Roman"/>
                      <w:bCs/>
                      <w:sz w:val="24"/>
                      <w:szCs w:val="24"/>
                    </w:rPr>
                  </w:pPr>
                </w:p>
              </w:tc>
            </w:tr>
          </w:tbl>
          <w:p w:rsidR="00F52E9C" w:rsidRPr="0047329D" w:rsidRDefault="00F52E9C" w:rsidP="00696670">
            <w:pPr>
              <w:spacing w:after="0"/>
              <w:rPr>
                <w:rFonts w:ascii="Times New Roman" w:hAnsi="Times New Roman"/>
                <w:bCs/>
                <w:sz w:val="24"/>
                <w:szCs w:val="24"/>
              </w:rPr>
            </w:pPr>
          </w:p>
        </w:tc>
      </w:tr>
      <w:tr w:rsidR="00F52E9C" w:rsidRPr="0047329D" w:rsidTr="00696670">
        <w:trPr>
          <w:trHeight w:val="417"/>
        </w:trPr>
        <w:tc>
          <w:tcPr>
            <w:tcW w:w="10197" w:type="dxa"/>
            <w:gridSpan w:val="2"/>
          </w:tcPr>
          <w:p w:rsidR="00F52E9C" w:rsidRPr="0047329D" w:rsidRDefault="00F52E9C" w:rsidP="00696670">
            <w:pPr>
              <w:spacing w:after="0"/>
              <w:rPr>
                <w:rFonts w:ascii="Times New Roman" w:hAnsi="Times New Roman"/>
                <w:b/>
                <w:bCs/>
                <w:i/>
                <w:sz w:val="24"/>
                <w:szCs w:val="24"/>
              </w:rPr>
            </w:pPr>
            <w:r w:rsidRPr="0047329D">
              <w:rPr>
                <w:rFonts w:ascii="Times New Roman" w:hAnsi="Times New Roman"/>
                <w:b/>
                <w:sz w:val="24"/>
                <w:szCs w:val="24"/>
                <w:lang w:val="nl-NL"/>
              </w:rPr>
              <w:t>3. Địa chỉ trụ sở chính:</w:t>
            </w:r>
          </w:p>
        </w:tc>
      </w:tr>
      <w:tr w:rsidR="00F52E9C" w:rsidRPr="0047329D" w:rsidTr="00696670">
        <w:trPr>
          <w:trHeight w:val="291"/>
        </w:trPr>
        <w:tc>
          <w:tcPr>
            <w:tcW w:w="10197" w:type="dxa"/>
            <w:gridSpan w:val="2"/>
          </w:tcPr>
          <w:p w:rsidR="00F52E9C" w:rsidRPr="0047329D" w:rsidRDefault="00F52E9C" w:rsidP="00696670">
            <w:pPr>
              <w:pStyle w:val="BodyText"/>
              <w:keepNext/>
              <w:rPr>
                <w:rFonts w:ascii="Times New Roman" w:hAnsi="Times New Roman"/>
                <w:b/>
                <w:sz w:val="24"/>
                <w:szCs w:val="24"/>
                <w:lang w:val="nl-NL"/>
              </w:rPr>
            </w:pPr>
            <w:r w:rsidRPr="0047329D">
              <w:rPr>
                <w:rFonts w:ascii="Times New Roman" w:hAnsi="Times New Roman"/>
                <w:b/>
                <w:sz w:val="24"/>
                <w:szCs w:val="24"/>
                <w:lang w:val="nl-NL"/>
              </w:rPr>
              <w:t>4. Thông tin đại lý thuế (nếu có):</w:t>
            </w:r>
          </w:p>
        </w:tc>
      </w:tr>
      <w:tr w:rsidR="00F52E9C" w:rsidRPr="0047329D" w:rsidTr="00696670">
        <w:trPr>
          <w:trHeight w:val="417"/>
        </w:trPr>
        <w:tc>
          <w:tcPr>
            <w:tcW w:w="10197" w:type="dxa"/>
            <w:gridSpan w:val="2"/>
          </w:tcPr>
          <w:p w:rsidR="00F52E9C" w:rsidRPr="0047329D" w:rsidRDefault="00F52E9C" w:rsidP="00696670">
            <w:pPr>
              <w:spacing w:after="0"/>
              <w:rPr>
                <w:rFonts w:ascii="Times New Roman" w:hAnsi="Times New Roman"/>
                <w:bCs/>
                <w:sz w:val="24"/>
                <w:szCs w:val="24"/>
              </w:rPr>
            </w:pPr>
            <w:r w:rsidRPr="0047329D">
              <w:rPr>
                <w:rFonts w:ascii="Times New Roman" w:hAnsi="Times New Roman"/>
                <w:bCs/>
                <w:sz w:val="24"/>
                <w:szCs w:val="24"/>
              </w:rPr>
              <w:t xml:space="preserve">4a. Tên: </w:t>
            </w:r>
          </w:p>
        </w:tc>
      </w:tr>
      <w:tr w:rsidR="00F52E9C" w:rsidRPr="0047329D" w:rsidTr="00696670">
        <w:trPr>
          <w:trHeight w:val="443"/>
        </w:trPr>
        <w:tc>
          <w:tcPr>
            <w:tcW w:w="3235" w:type="dxa"/>
          </w:tcPr>
          <w:p w:rsidR="00F52E9C" w:rsidRPr="0047329D" w:rsidRDefault="00F52E9C" w:rsidP="00696670">
            <w:pPr>
              <w:spacing w:after="0"/>
              <w:rPr>
                <w:rFonts w:ascii="Times New Roman" w:hAnsi="Times New Roman"/>
                <w:bCs/>
                <w:sz w:val="24"/>
                <w:szCs w:val="24"/>
              </w:rPr>
            </w:pPr>
            <w:r w:rsidRPr="0047329D">
              <w:rPr>
                <w:rFonts w:ascii="Times New Roman" w:hAnsi="Times New Roman"/>
                <w:bCs/>
                <w:sz w:val="24"/>
                <w:szCs w:val="24"/>
              </w:rPr>
              <w:t xml:space="preserve">4b.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F52E9C" w:rsidRPr="0047329D" w:rsidTr="00696670">
              <w:trPr>
                <w:trHeight w:val="430"/>
              </w:trPr>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7"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7"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16" w:type="dxa"/>
                </w:tcPr>
                <w:p w:rsidR="00F52E9C" w:rsidRPr="0047329D" w:rsidRDefault="00F52E9C" w:rsidP="00696670">
                  <w:pPr>
                    <w:spacing w:after="0"/>
                    <w:rPr>
                      <w:rFonts w:ascii="Times New Roman" w:hAnsi="Times New Roman"/>
                      <w:bCs/>
                      <w:sz w:val="24"/>
                      <w:szCs w:val="24"/>
                    </w:rPr>
                  </w:pPr>
                </w:p>
              </w:tc>
            </w:tr>
          </w:tbl>
          <w:p w:rsidR="00F52E9C" w:rsidRPr="0047329D" w:rsidRDefault="00F52E9C"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F52E9C" w:rsidRPr="0047329D" w:rsidTr="00696670">
              <w:trPr>
                <w:trHeight w:val="430"/>
              </w:trPr>
              <w:tc>
                <w:tcPr>
                  <w:tcW w:w="426" w:type="dxa"/>
                </w:tcPr>
                <w:p w:rsidR="00F52E9C" w:rsidRPr="0047329D" w:rsidRDefault="00F52E9C" w:rsidP="00696670">
                  <w:pPr>
                    <w:spacing w:after="0"/>
                    <w:rPr>
                      <w:rFonts w:ascii="Times New Roman" w:hAnsi="Times New Roman"/>
                      <w:bCs/>
                      <w:sz w:val="24"/>
                      <w:szCs w:val="24"/>
                    </w:rPr>
                  </w:pPr>
                </w:p>
              </w:tc>
              <w:tc>
                <w:tcPr>
                  <w:tcW w:w="426" w:type="dxa"/>
                </w:tcPr>
                <w:p w:rsidR="00F52E9C" w:rsidRPr="0047329D" w:rsidRDefault="00F52E9C" w:rsidP="00696670">
                  <w:pPr>
                    <w:spacing w:after="0"/>
                    <w:rPr>
                      <w:rFonts w:ascii="Times New Roman" w:hAnsi="Times New Roman"/>
                      <w:bCs/>
                      <w:sz w:val="24"/>
                      <w:szCs w:val="24"/>
                    </w:rPr>
                  </w:pPr>
                </w:p>
              </w:tc>
              <w:tc>
                <w:tcPr>
                  <w:tcW w:w="427" w:type="dxa"/>
                </w:tcPr>
                <w:p w:rsidR="00F52E9C" w:rsidRPr="0047329D" w:rsidRDefault="00F52E9C" w:rsidP="00696670">
                  <w:pPr>
                    <w:spacing w:after="0"/>
                    <w:rPr>
                      <w:rFonts w:ascii="Times New Roman" w:hAnsi="Times New Roman"/>
                      <w:bCs/>
                      <w:sz w:val="24"/>
                      <w:szCs w:val="24"/>
                    </w:rPr>
                  </w:pPr>
                </w:p>
              </w:tc>
            </w:tr>
          </w:tbl>
          <w:p w:rsidR="00F52E9C" w:rsidRPr="0047329D" w:rsidRDefault="00F52E9C" w:rsidP="00696670">
            <w:pPr>
              <w:spacing w:after="0"/>
              <w:rPr>
                <w:rFonts w:ascii="Times New Roman" w:hAnsi="Times New Roman"/>
                <w:bCs/>
                <w:sz w:val="24"/>
                <w:szCs w:val="24"/>
              </w:rPr>
            </w:pPr>
          </w:p>
        </w:tc>
      </w:tr>
      <w:tr w:rsidR="00F52E9C" w:rsidRPr="0047329D" w:rsidTr="00696670">
        <w:trPr>
          <w:trHeight w:val="417"/>
        </w:trPr>
        <w:tc>
          <w:tcPr>
            <w:tcW w:w="10197" w:type="dxa"/>
            <w:gridSpan w:val="2"/>
          </w:tcPr>
          <w:p w:rsidR="00F52E9C" w:rsidRPr="0047329D" w:rsidRDefault="00F52E9C" w:rsidP="00696670">
            <w:pPr>
              <w:spacing w:after="0"/>
              <w:rPr>
                <w:rFonts w:ascii="Times New Roman" w:hAnsi="Times New Roman"/>
                <w:bCs/>
                <w:sz w:val="24"/>
                <w:szCs w:val="24"/>
              </w:rPr>
            </w:pPr>
            <w:r w:rsidRPr="0047329D">
              <w:rPr>
                <w:rFonts w:ascii="Times New Roman" w:hAnsi="Times New Roman"/>
                <w:bCs/>
                <w:sz w:val="24"/>
                <w:szCs w:val="24"/>
              </w:rPr>
              <w:t>4c. Hợp đồng đại lý thuế: Số                                    ngày</w:t>
            </w:r>
          </w:p>
        </w:tc>
      </w:tr>
    </w:tbl>
    <w:p w:rsidR="00F52E9C" w:rsidRPr="0047329D" w:rsidRDefault="00F52E9C" w:rsidP="00F52E9C">
      <w:pPr>
        <w:pStyle w:val="BodyText"/>
        <w:spacing w:line="120" w:lineRule="auto"/>
        <w:jc w:val="left"/>
        <w:rPr>
          <w:rFonts w:ascii="Times New Roman" w:hAnsi="Times New Roman"/>
          <w:sz w:val="24"/>
          <w:szCs w:val="24"/>
          <w:lang w:val="nl-NL"/>
        </w:rPr>
      </w:pPr>
    </w:p>
    <w:tbl>
      <w:tblPr>
        <w:tblpPr w:leftFromText="180" w:rightFromText="180" w:vertAnchor="text" w:horzAnchor="margin" w:tblpY="635"/>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35"/>
        <w:gridCol w:w="2533"/>
        <w:gridCol w:w="90"/>
      </w:tblGrid>
      <w:tr w:rsidR="00F52E9C" w:rsidRPr="0047329D" w:rsidTr="00696670">
        <w:trPr>
          <w:trHeight w:val="422"/>
        </w:trPr>
        <w:tc>
          <w:tcPr>
            <w:tcW w:w="4077" w:type="dxa"/>
          </w:tcPr>
          <w:p w:rsidR="00F52E9C" w:rsidRPr="0047329D" w:rsidRDefault="00F52E9C" w:rsidP="00696670">
            <w:pPr>
              <w:keepNext/>
              <w:spacing w:after="0"/>
              <w:jc w:val="center"/>
              <w:rPr>
                <w:rFonts w:ascii="Times New Roman" w:hAnsi="Times New Roman"/>
                <w:b/>
                <w:sz w:val="24"/>
                <w:szCs w:val="24"/>
                <w:lang w:val="nl-NL"/>
              </w:rPr>
            </w:pPr>
            <w:r w:rsidRPr="0047329D">
              <w:rPr>
                <w:rFonts w:ascii="Times New Roman" w:hAnsi="Times New Roman"/>
                <w:b/>
                <w:sz w:val="24"/>
                <w:szCs w:val="24"/>
                <w:lang w:val="nl-NL"/>
              </w:rPr>
              <w:t>Chỉ tiêu (1)</w:t>
            </w:r>
          </w:p>
        </w:tc>
        <w:tc>
          <w:tcPr>
            <w:tcW w:w="2835" w:type="dxa"/>
          </w:tcPr>
          <w:p w:rsidR="00F52E9C" w:rsidRPr="0047329D" w:rsidRDefault="00F52E9C" w:rsidP="00696670">
            <w:pPr>
              <w:keepNext/>
              <w:spacing w:after="0"/>
              <w:jc w:val="center"/>
              <w:rPr>
                <w:rFonts w:ascii="Times New Roman" w:hAnsi="Times New Roman"/>
                <w:b/>
                <w:sz w:val="24"/>
                <w:szCs w:val="24"/>
                <w:lang w:val="nl-NL"/>
              </w:rPr>
            </w:pPr>
            <w:r w:rsidRPr="0047329D">
              <w:rPr>
                <w:rFonts w:ascii="Times New Roman" w:hAnsi="Times New Roman"/>
                <w:b/>
                <w:sz w:val="24"/>
                <w:szCs w:val="24"/>
                <w:lang w:val="nl-NL"/>
              </w:rPr>
              <w:t>Thông tin đăng ký cũ (2)</w:t>
            </w:r>
          </w:p>
        </w:tc>
        <w:tc>
          <w:tcPr>
            <w:tcW w:w="2623" w:type="dxa"/>
            <w:gridSpan w:val="2"/>
          </w:tcPr>
          <w:p w:rsidR="00F52E9C" w:rsidRPr="0047329D" w:rsidRDefault="00F52E9C" w:rsidP="00696670">
            <w:pPr>
              <w:keepNext/>
              <w:spacing w:after="0"/>
              <w:jc w:val="center"/>
              <w:rPr>
                <w:rFonts w:ascii="Times New Roman" w:hAnsi="Times New Roman"/>
                <w:b/>
                <w:sz w:val="24"/>
                <w:szCs w:val="24"/>
                <w:lang w:val="nl-NL"/>
              </w:rPr>
            </w:pPr>
            <w:r w:rsidRPr="0047329D">
              <w:rPr>
                <w:rFonts w:ascii="Times New Roman" w:hAnsi="Times New Roman"/>
                <w:b/>
                <w:sz w:val="24"/>
                <w:szCs w:val="24"/>
                <w:lang w:val="nl-NL"/>
              </w:rPr>
              <w:t>Thông tin đăng ký mới (3)</w:t>
            </w:r>
          </w:p>
        </w:tc>
      </w:tr>
      <w:tr w:rsidR="00F52E9C" w:rsidRPr="0047329D" w:rsidTr="00696670">
        <w:trPr>
          <w:gridAfter w:val="1"/>
          <w:wAfter w:w="90" w:type="dxa"/>
          <w:trHeight w:val="3094"/>
        </w:trPr>
        <w:tc>
          <w:tcPr>
            <w:tcW w:w="4077" w:type="dxa"/>
          </w:tcPr>
          <w:p w:rsidR="00F52E9C" w:rsidRPr="0047329D" w:rsidRDefault="00F52E9C" w:rsidP="00696670">
            <w:pPr>
              <w:keepNext/>
              <w:spacing w:after="0"/>
              <w:jc w:val="both"/>
              <w:rPr>
                <w:rFonts w:ascii="Times New Roman" w:hAnsi="Times New Roman"/>
                <w:b/>
                <w:sz w:val="24"/>
                <w:szCs w:val="24"/>
                <w:lang w:val="nl-NL"/>
              </w:rPr>
            </w:pPr>
            <w:r w:rsidRPr="0047329D">
              <w:rPr>
                <w:rFonts w:ascii="Times New Roman" w:hAnsi="Times New Roman"/>
                <w:b/>
                <w:sz w:val="24"/>
                <w:szCs w:val="24"/>
                <w:lang w:val="nl-NL"/>
              </w:rPr>
              <w:t>I- Điều chỉnh, bổ sung thông tin trên tờ khai đăng ký thuế:</w:t>
            </w:r>
          </w:p>
          <w:p w:rsidR="00F52E9C" w:rsidRPr="0047329D" w:rsidRDefault="00F52E9C" w:rsidP="00696670">
            <w:pPr>
              <w:keepNext/>
              <w:spacing w:after="0"/>
              <w:jc w:val="both"/>
              <w:rPr>
                <w:rFonts w:ascii="Times New Roman" w:hAnsi="Times New Roman"/>
                <w:sz w:val="24"/>
                <w:szCs w:val="24"/>
                <w:lang w:val="nl-NL"/>
              </w:rPr>
            </w:pPr>
            <w:r w:rsidRPr="0047329D">
              <w:rPr>
                <w:rFonts w:ascii="Times New Roman" w:hAnsi="Times New Roman"/>
                <w:sz w:val="24"/>
                <w:szCs w:val="24"/>
                <w:lang w:val="nl-NL"/>
              </w:rPr>
              <w:t>Ví dụ:</w:t>
            </w:r>
          </w:p>
          <w:p w:rsidR="00F52E9C" w:rsidRPr="0047329D" w:rsidRDefault="00F52E9C" w:rsidP="00696670">
            <w:pPr>
              <w:keepNext/>
              <w:spacing w:after="0"/>
              <w:jc w:val="both"/>
              <w:rPr>
                <w:rFonts w:ascii="Times New Roman" w:hAnsi="Times New Roman"/>
                <w:sz w:val="24"/>
                <w:szCs w:val="24"/>
                <w:lang w:val="nl-NL"/>
              </w:rPr>
            </w:pPr>
            <w:r w:rsidRPr="0047329D">
              <w:rPr>
                <w:rFonts w:ascii="Times New Roman" w:hAnsi="Times New Roman"/>
                <w:sz w:val="24"/>
                <w:szCs w:val="24"/>
                <w:lang w:val="nl-NL"/>
              </w:rPr>
              <w:t>- Chỉ tiêu 4: Địa chỉ nhận thông báo thuế trên tờ khai 01-ĐK-TCT</w:t>
            </w:r>
          </w:p>
          <w:p w:rsidR="00F52E9C" w:rsidRPr="0047329D" w:rsidRDefault="00F52E9C" w:rsidP="00696670">
            <w:pPr>
              <w:keepNext/>
              <w:spacing w:after="0"/>
              <w:jc w:val="both"/>
              <w:rPr>
                <w:rFonts w:ascii="Times New Roman" w:hAnsi="Times New Roman"/>
                <w:sz w:val="24"/>
                <w:szCs w:val="24"/>
                <w:lang w:val="nl-NL"/>
              </w:rPr>
            </w:pPr>
            <w:r w:rsidRPr="0047329D">
              <w:rPr>
                <w:rFonts w:ascii="Times New Roman" w:hAnsi="Times New Roman"/>
                <w:sz w:val="24"/>
                <w:szCs w:val="24"/>
                <w:lang w:val="nl-NL"/>
              </w:rPr>
              <w:t>- .....</w:t>
            </w:r>
          </w:p>
          <w:p w:rsidR="00F52E9C" w:rsidRPr="0047329D" w:rsidRDefault="00F52E9C" w:rsidP="00696670">
            <w:pPr>
              <w:keepNext/>
              <w:spacing w:after="0"/>
              <w:jc w:val="both"/>
              <w:rPr>
                <w:rFonts w:ascii="Times New Roman" w:hAnsi="Times New Roman"/>
                <w:b/>
                <w:sz w:val="24"/>
                <w:szCs w:val="24"/>
                <w:lang w:val="nl-NL"/>
              </w:rPr>
            </w:pPr>
            <w:r w:rsidRPr="0047329D">
              <w:rPr>
                <w:rFonts w:ascii="Times New Roman" w:hAnsi="Times New Roman"/>
                <w:b/>
                <w:sz w:val="24"/>
                <w:szCs w:val="24"/>
                <w:lang w:val="nl-NL"/>
              </w:rPr>
              <w:t>II- Điều chỉnh, bổ sung thông tin bảng kê kèm theo tờ khai đăng ký thuế:</w:t>
            </w:r>
          </w:p>
          <w:p w:rsidR="00F52E9C" w:rsidRPr="0047329D" w:rsidRDefault="00F52E9C" w:rsidP="00696670">
            <w:pPr>
              <w:keepNext/>
              <w:spacing w:after="0"/>
              <w:jc w:val="both"/>
              <w:rPr>
                <w:rFonts w:ascii="Times New Roman" w:hAnsi="Times New Roman"/>
                <w:sz w:val="24"/>
                <w:szCs w:val="24"/>
                <w:lang w:val="nl-NL"/>
              </w:rPr>
            </w:pPr>
            <w:r w:rsidRPr="0047329D">
              <w:rPr>
                <w:rFonts w:ascii="Times New Roman" w:hAnsi="Times New Roman"/>
                <w:sz w:val="24"/>
                <w:szCs w:val="24"/>
                <w:lang w:val="nl-NL"/>
              </w:rPr>
              <w:t>Ví dụ:</w:t>
            </w:r>
          </w:p>
          <w:p w:rsidR="00F52E9C" w:rsidRPr="0047329D" w:rsidRDefault="00F52E9C" w:rsidP="00696670">
            <w:pPr>
              <w:keepNext/>
              <w:spacing w:after="0"/>
              <w:jc w:val="both"/>
              <w:rPr>
                <w:rFonts w:ascii="Times New Roman" w:hAnsi="Times New Roman"/>
                <w:sz w:val="24"/>
                <w:szCs w:val="24"/>
                <w:lang w:val="nl-NL"/>
              </w:rPr>
            </w:pPr>
            <w:r w:rsidRPr="0047329D">
              <w:rPr>
                <w:rFonts w:ascii="Times New Roman" w:hAnsi="Times New Roman"/>
                <w:sz w:val="24"/>
                <w:szCs w:val="24"/>
                <w:lang w:val="nl-NL"/>
              </w:rPr>
              <w:t xml:space="preserve">- Bảng kê </w:t>
            </w:r>
            <w:r w:rsidRPr="0047329D">
              <w:rPr>
                <w:rFonts w:ascii="Times New Roman" w:hAnsi="Times New Roman"/>
                <w:bCs/>
                <w:spacing w:val="24"/>
                <w:sz w:val="24"/>
                <w:szCs w:val="24"/>
                <w:lang w:val="nl-NL"/>
              </w:rPr>
              <w:t>BK</w:t>
            </w:r>
            <w:r w:rsidRPr="0047329D">
              <w:rPr>
                <w:rFonts w:ascii="Times New Roman" w:hAnsi="Times New Roman"/>
                <w:sz w:val="24"/>
                <w:szCs w:val="24"/>
              </w:rPr>
              <w:t>02-ĐK-TCT</w:t>
            </w:r>
          </w:p>
          <w:p w:rsidR="00F52E9C" w:rsidRPr="0047329D" w:rsidRDefault="00F52E9C" w:rsidP="00696670">
            <w:pPr>
              <w:keepNext/>
              <w:spacing w:after="0"/>
              <w:jc w:val="both"/>
              <w:rPr>
                <w:rFonts w:ascii="Times New Roman" w:hAnsi="Times New Roman"/>
                <w:b/>
                <w:sz w:val="24"/>
                <w:szCs w:val="24"/>
                <w:lang w:val="nl-NL"/>
              </w:rPr>
            </w:pPr>
            <w:r w:rsidRPr="0047329D">
              <w:rPr>
                <w:rFonts w:ascii="Times New Roman" w:hAnsi="Times New Roman"/>
                <w:sz w:val="24"/>
                <w:szCs w:val="24"/>
                <w:lang w:val="nl-NL"/>
              </w:rPr>
              <w:t>- ...</w:t>
            </w:r>
          </w:p>
        </w:tc>
        <w:tc>
          <w:tcPr>
            <w:tcW w:w="2835" w:type="dxa"/>
          </w:tcPr>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r w:rsidRPr="0047329D">
              <w:rPr>
                <w:rFonts w:ascii="Times New Roman" w:hAnsi="Times New Roman"/>
                <w:sz w:val="24"/>
                <w:szCs w:val="24"/>
                <w:lang w:val="nl-NL"/>
              </w:rPr>
              <w:t>124 Lò Đúc-Hà Nội</w:t>
            </w: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tc>
        <w:tc>
          <w:tcPr>
            <w:tcW w:w="2533" w:type="dxa"/>
          </w:tcPr>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r w:rsidRPr="0047329D">
              <w:rPr>
                <w:rFonts w:ascii="Times New Roman" w:hAnsi="Times New Roman"/>
                <w:sz w:val="24"/>
                <w:szCs w:val="24"/>
                <w:lang w:val="nl-NL"/>
              </w:rPr>
              <w:t>235 Nguyễn Thái Học - Hà Nội</w:t>
            </w: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p>
          <w:p w:rsidR="00F52E9C" w:rsidRPr="0047329D" w:rsidRDefault="00F52E9C" w:rsidP="00696670">
            <w:pPr>
              <w:keepNext/>
              <w:spacing w:after="0"/>
              <w:rPr>
                <w:rFonts w:ascii="Times New Roman" w:hAnsi="Times New Roman"/>
                <w:sz w:val="24"/>
                <w:szCs w:val="24"/>
                <w:lang w:val="nl-NL"/>
              </w:rPr>
            </w:pPr>
            <w:r w:rsidRPr="0047329D">
              <w:rPr>
                <w:rFonts w:ascii="Times New Roman" w:hAnsi="Times New Roman"/>
                <w:sz w:val="24"/>
                <w:szCs w:val="24"/>
                <w:lang w:val="nl-NL"/>
              </w:rPr>
              <w:t xml:space="preserve">Bổ sung đơn vị phụ thuộc </w:t>
            </w:r>
          </w:p>
          <w:p w:rsidR="00F52E9C" w:rsidRPr="0047329D" w:rsidRDefault="00F52E9C" w:rsidP="00696670">
            <w:pPr>
              <w:keepNext/>
              <w:spacing w:after="0"/>
              <w:rPr>
                <w:rFonts w:ascii="Times New Roman" w:hAnsi="Times New Roman"/>
                <w:sz w:val="24"/>
                <w:szCs w:val="24"/>
                <w:lang w:val="nl-NL"/>
              </w:rPr>
            </w:pPr>
            <w:r w:rsidRPr="0047329D">
              <w:rPr>
                <w:rFonts w:ascii="Times New Roman" w:hAnsi="Times New Roman"/>
                <w:sz w:val="24"/>
                <w:szCs w:val="24"/>
                <w:lang w:val="nl-NL"/>
              </w:rPr>
              <w:t>...</w:t>
            </w:r>
          </w:p>
        </w:tc>
      </w:tr>
    </w:tbl>
    <w:p w:rsidR="00F52E9C" w:rsidRPr="0047329D" w:rsidRDefault="00F52E9C" w:rsidP="00F52E9C">
      <w:pPr>
        <w:spacing w:after="0"/>
        <w:ind w:firstLine="720"/>
        <w:rPr>
          <w:rFonts w:ascii="Times New Roman" w:hAnsi="Times New Roman"/>
          <w:sz w:val="24"/>
          <w:szCs w:val="24"/>
          <w:lang w:val="nl-NL"/>
        </w:rPr>
      </w:pPr>
      <w:r w:rsidRPr="0047329D">
        <w:rPr>
          <w:rFonts w:ascii="Times New Roman" w:hAnsi="Times New Roman"/>
          <w:sz w:val="24"/>
          <w:szCs w:val="24"/>
          <w:lang w:val="nl-NL"/>
        </w:rPr>
        <w:t>Đăng ký bổ sung, thay đổi các chỉ tiêu đăng ký thuế như sau:</w:t>
      </w:r>
    </w:p>
    <w:p w:rsidR="00F52E9C" w:rsidRPr="0047329D" w:rsidRDefault="00F52E9C" w:rsidP="00F52E9C">
      <w:pPr>
        <w:spacing w:after="0" w:line="120" w:lineRule="auto"/>
        <w:rPr>
          <w:rFonts w:ascii="Times New Roman" w:hAnsi="Times New Roman"/>
          <w:sz w:val="24"/>
          <w:szCs w:val="24"/>
          <w:lang w:val="nl-NL"/>
        </w:rPr>
      </w:pPr>
    </w:p>
    <w:p w:rsidR="00F52E9C" w:rsidRPr="0047329D" w:rsidRDefault="00F52E9C" w:rsidP="00F52E9C">
      <w:pPr>
        <w:spacing w:after="0"/>
        <w:ind w:firstLine="720"/>
        <w:rPr>
          <w:rFonts w:ascii="Times New Roman" w:hAnsi="Times New Roman"/>
          <w:sz w:val="24"/>
          <w:szCs w:val="24"/>
          <w:lang w:val="nl-NL"/>
        </w:rPr>
      </w:pPr>
    </w:p>
    <w:p w:rsidR="00F52E9C" w:rsidRPr="0047329D" w:rsidRDefault="00F52E9C" w:rsidP="00F52E9C">
      <w:pPr>
        <w:spacing w:after="0"/>
        <w:ind w:firstLine="720"/>
        <w:jc w:val="both"/>
        <w:rPr>
          <w:rFonts w:ascii="Times New Roman" w:hAnsi="Times New Roman"/>
          <w:sz w:val="24"/>
          <w:szCs w:val="24"/>
          <w:lang w:val="nl-NL"/>
        </w:rPr>
      </w:pPr>
      <w:r w:rsidRPr="0047329D">
        <w:rPr>
          <w:rFonts w:ascii="Times New Roman" w:hAnsi="Times New Roman"/>
          <w:sz w:val="24"/>
          <w:szCs w:val="24"/>
          <w:lang w:val="nl-NL"/>
        </w:rPr>
        <w:t>Người nộp thuế cam đoan những thông tin kê khai trên là hoàn toàn chính xác và chịu trách nhiệm trước pháp luật về những thông tin đã khai./.</w:t>
      </w:r>
    </w:p>
    <w:p w:rsidR="00F52E9C" w:rsidRPr="0047329D" w:rsidRDefault="00F52E9C" w:rsidP="00F52E9C">
      <w:pPr>
        <w:spacing w:after="0" w:line="120" w:lineRule="auto"/>
        <w:ind w:firstLine="720"/>
        <w:jc w:val="both"/>
        <w:rPr>
          <w:rFonts w:ascii="Times New Roman" w:hAnsi="Times New Roman"/>
          <w:sz w:val="24"/>
          <w:szCs w:val="24"/>
          <w:lang w:val="nl-NL"/>
        </w:rPr>
      </w:pPr>
    </w:p>
    <w:tbl>
      <w:tblPr>
        <w:tblW w:w="9921" w:type="dxa"/>
        <w:tblLook w:val="01E0" w:firstRow="1" w:lastRow="1" w:firstColumn="1" w:lastColumn="1" w:noHBand="0" w:noVBand="0"/>
      </w:tblPr>
      <w:tblGrid>
        <w:gridCol w:w="3936"/>
        <w:gridCol w:w="5985"/>
      </w:tblGrid>
      <w:tr w:rsidR="00F52E9C" w:rsidRPr="0047329D" w:rsidTr="00696670">
        <w:trPr>
          <w:trHeight w:val="1278"/>
        </w:trPr>
        <w:tc>
          <w:tcPr>
            <w:tcW w:w="3936" w:type="dxa"/>
          </w:tcPr>
          <w:p w:rsidR="00F52E9C" w:rsidRPr="0047329D" w:rsidRDefault="00F52E9C" w:rsidP="00696670">
            <w:pPr>
              <w:spacing w:after="0"/>
              <w:jc w:val="center"/>
              <w:rPr>
                <w:rFonts w:ascii="Times New Roman" w:hAnsi="Times New Roman"/>
                <w:b/>
                <w:sz w:val="24"/>
                <w:szCs w:val="24"/>
                <w:lang w:val="vi-VN"/>
              </w:rPr>
            </w:pPr>
            <w:r w:rsidRPr="0047329D">
              <w:rPr>
                <w:rFonts w:ascii="Times New Roman" w:hAnsi="Times New Roman"/>
                <w:b/>
                <w:sz w:val="24"/>
                <w:szCs w:val="24"/>
                <w:lang w:val="vi-VN"/>
              </w:rPr>
              <w:lastRenderedPageBreak/>
              <w:t>NHÂN VIÊN ĐẠI LÝ THUẾ</w:t>
            </w:r>
          </w:p>
          <w:p w:rsidR="00F52E9C" w:rsidRPr="0047329D" w:rsidRDefault="00F52E9C" w:rsidP="00696670">
            <w:pPr>
              <w:spacing w:after="0"/>
              <w:rPr>
                <w:rFonts w:ascii="Times New Roman" w:hAnsi="Times New Roman"/>
                <w:sz w:val="24"/>
                <w:szCs w:val="24"/>
                <w:lang w:val="nl-NL"/>
              </w:rPr>
            </w:pPr>
            <w:r w:rsidRPr="0047329D">
              <w:rPr>
                <w:rFonts w:ascii="Times New Roman" w:hAnsi="Times New Roman"/>
                <w:sz w:val="24"/>
                <w:szCs w:val="24"/>
                <w:lang w:val="nl-NL"/>
              </w:rPr>
              <w:t>Họ và tên:…….</w:t>
            </w:r>
          </w:p>
          <w:p w:rsidR="00F52E9C" w:rsidRPr="0047329D" w:rsidRDefault="00F52E9C" w:rsidP="00696670">
            <w:pPr>
              <w:spacing w:after="0"/>
              <w:jc w:val="both"/>
              <w:rPr>
                <w:rFonts w:ascii="Times New Roman" w:hAnsi="Times New Roman"/>
                <w:sz w:val="24"/>
                <w:szCs w:val="24"/>
                <w:lang w:val="vi-VN"/>
              </w:rPr>
            </w:pPr>
            <w:r w:rsidRPr="0047329D">
              <w:rPr>
                <w:rFonts w:ascii="Times New Roman" w:hAnsi="Times New Roman"/>
                <w:sz w:val="24"/>
                <w:szCs w:val="24"/>
                <w:lang w:val="vi-VN"/>
              </w:rPr>
              <w:t>Chứng chỉ hành nghề</w:t>
            </w:r>
            <w:r w:rsidRPr="0047329D">
              <w:rPr>
                <w:rFonts w:ascii="Times New Roman" w:hAnsi="Times New Roman"/>
                <w:sz w:val="24"/>
                <w:szCs w:val="24"/>
                <w:lang w:val="nl-NL"/>
              </w:rPr>
              <w:t xml:space="preserve"> số:.</w:t>
            </w:r>
            <w:r w:rsidRPr="0047329D">
              <w:rPr>
                <w:rFonts w:ascii="Times New Roman" w:hAnsi="Times New Roman"/>
                <w:sz w:val="24"/>
                <w:szCs w:val="24"/>
                <w:lang w:val="vi-VN"/>
              </w:rPr>
              <w:t>......</w:t>
            </w:r>
          </w:p>
        </w:tc>
        <w:tc>
          <w:tcPr>
            <w:tcW w:w="5985" w:type="dxa"/>
          </w:tcPr>
          <w:p w:rsidR="00F52E9C" w:rsidRPr="0047329D" w:rsidRDefault="00F52E9C" w:rsidP="00696670">
            <w:pPr>
              <w:spacing w:after="0"/>
              <w:ind w:firstLine="720"/>
              <w:jc w:val="center"/>
              <w:rPr>
                <w:rFonts w:ascii="Times New Roman" w:hAnsi="Times New Roman"/>
                <w:i/>
                <w:sz w:val="24"/>
                <w:szCs w:val="24"/>
                <w:lang w:val="nl-NL"/>
              </w:rPr>
            </w:pPr>
            <w:r w:rsidRPr="0047329D">
              <w:rPr>
                <w:rFonts w:ascii="Times New Roman" w:hAnsi="Times New Roman"/>
                <w:i/>
                <w:sz w:val="24"/>
                <w:szCs w:val="24"/>
                <w:lang w:val="nl-NL"/>
              </w:rPr>
              <w:t>......, ngày ....... tháng ..... năm .........</w:t>
            </w:r>
          </w:p>
          <w:p w:rsidR="00F52E9C" w:rsidRPr="0047329D" w:rsidRDefault="00F52E9C" w:rsidP="00696670">
            <w:pPr>
              <w:spacing w:after="0"/>
              <w:jc w:val="center"/>
              <w:rPr>
                <w:rFonts w:ascii="Times New Roman" w:hAnsi="Times New Roman"/>
                <w:b/>
                <w:bCs/>
                <w:sz w:val="24"/>
                <w:szCs w:val="24"/>
                <w:lang w:val="vi-VN" w:eastAsia="vi-VN"/>
              </w:rPr>
            </w:pPr>
            <w:r w:rsidRPr="0047329D">
              <w:rPr>
                <w:rFonts w:ascii="Times New Roman" w:hAnsi="Times New Roman"/>
                <w:b/>
                <w:bCs/>
                <w:sz w:val="24"/>
                <w:szCs w:val="24"/>
                <w:lang w:val="vi-VN" w:eastAsia="vi-VN"/>
              </w:rPr>
              <w:t>NGƯỜI NỘP THUẾ hoặc ĐẠI DIỆN HỢP PHÁP CỦA NGƯỜI NỘP THUẾ</w:t>
            </w:r>
          </w:p>
          <w:p w:rsidR="00F52E9C" w:rsidRPr="0047329D" w:rsidRDefault="00F52E9C" w:rsidP="00696670">
            <w:pPr>
              <w:spacing w:after="0"/>
              <w:ind w:firstLine="720"/>
              <w:jc w:val="center"/>
              <w:rPr>
                <w:rFonts w:ascii="Times New Roman" w:hAnsi="Times New Roman"/>
                <w:b/>
                <w:sz w:val="24"/>
                <w:szCs w:val="24"/>
                <w:lang w:val="vi-VN"/>
              </w:rPr>
            </w:pPr>
            <w:r w:rsidRPr="0047329D">
              <w:rPr>
                <w:rFonts w:ascii="Times New Roman" w:hAnsi="Times New Roman"/>
                <w:i/>
                <w:sz w:val="24"/>
                <w:szCs w:val="24"/>
                <w:lang w:val="nl-NL"/>
              </w:rPr>
              <w:t>Ký, ghi họ tên và đóng dấu (nếu có)</w:t>
            </w:r>
          </w:p>
        </w:tc>
      </w:tr>
      <w:tr w:rsidR="00F52E9C" w:rsidRPr="00532CD1" w:rsidTr="00696670">
        <w:trPr>
          <w:trHeight w:val="236"/>
        </w:trPr>
        <w:tc>
          <w:tcPr>
            <w:tcW w:w="3936" w:type="dxa"/>
          </w:tcPr>
          <w:p w:rsidR="00F52E9C" w:rsidRPr="00532CD1" w:rsidRDefault="00F52E9C" w:rsidP="00696670">
            <w:pPr>
              <w:spacing w:after="0"/>
              <w:rPr>
                <w:rFonts w:ascii="Times New Roman" w:hAnsi="Times New Roman"/>
                <w:b/>
              </w:rPr>
            </w:pPr>
          </w:p>
        </w:tc>
        <w:tc>
          <w:tcPr>
            <w:tcW w:w="5985" w:type="dxa"/>
          </w:tcPr>
          <w:p w:rsidR="00F52E9C" w:rsidRPr="00532CD1" w:rsidRDefault="00F52E9C" w:rsidP="00696670">
            <w:pPr>
              <w:spacing w:after="0"/>
              <w:jc w:val="center"/>
              <w:rPr>
                <w:rFonts w:ascii="Times New Roman" w:hAnsi="Times New Roman"/>
                <w:b/>
                <w:lang w:val="vi-VN"/>
              </w:rPr>
            </w:pPr>
          </w:p>
        </w:tc>
      </w:tr>
    </w:tbl>
    <w:p w:rsidR="00F52E9C" w:rsidRPr="00532CD1" w:rsidRDefault="00F52E9C" w:rsidP="00F52E9C">
      <w:pPr>
        <w:spacing w:after="0"/>
        <w:rPr>
          <w:rFonts w:ascii="Times New Roman" w:hAnsi="Times New Roman"/>
          <w:b/>
          <w:lang w:val="nl-NL"/>
        </w:rPr>
      </w:pPr>
      <w:r>
        <w:rPr>
          <w:rFonts w:ascii="Times New Roman" w:hAnsi="Times New Roman"/>
          <w:i/>
          <w:sz w:val="26"/>
          <w:szCs w:val="26"/>
          <w:lang w:val="nl-NL"/>
        </w:rPr>
        <w:t xml:space="preserve">          </w:t>
      </w:r>
      <w:r w:rsidRPr="00532CD1">
        <w:rPr>
          <w:rFonts w:ascii="Times New Roman" w:hAnsi="Times New Roman"/>
          <w:i/>
          <w:sz w:val="26"/>
          <w:szCs w:val="26"/>
          <w:lang w:val="nl-NL"/>
        </w:rPr>
        <w:t xml:space="preserve">                        </w:t>
      </w:r>
    </w:p>
    <w:p w:rsidR="00F52E9C" w:rsidRPr="00CC0AEF" w:rsidRDefault="00F52E9C" w:rsidP="00F52E9C">
      <w:pPr>
        <w:keepNext/>
        <w:spacing w:after="0"/>
        <w:rPr>
          <w:rFonts w:ascii="Times New Roman" w:hAnsi="Times New Roman"/>
          <w:u w:val="single"/>
          <w:lang w:val="nl-NL"/>
        </w:rPr>
      </w:pPr>
      <w:r w:rsidRPr="00CC0AEF">
        <w:rPr>
          <w:rFonts w:ascii="Times New Roman" w:hAnsi="Times New Roman"/>
          <w:u w:val="single"/>
          <w:lang w:val="nl-NL"/>
        </w:rPr>
        <w:t>Ghi chú:</w:t>
      </w:r>
    </w:p>
    <w:p w:rsidR="00F52E9C" w:rsidRPr="00CC0AEF" w:rsidRDefault="00F52E9C" w:rsidP="00F52E9C">
      <w:pPr>
        <w:keepNext/>
        <w:spacing w:after="0"/>
        <w:ind w:firstLine="720"/>
        <w:rPr>
          <w:rFonts w:ascii="Times New Roman" w:hAnsi="Times New Roman"/>
          <w:lang w:val="nl-NL"/>
        </w:rPr>
      </w:pPr>
      <w:r w:rsidRPr="00CC0AEF">
        <w:rPr>
          <w:rFonts w:ascii="Times New Roman" w:hAnsi="Times New Roman"/>
          <w:lang w:val="nl-NL"/>
        </w:rPr>
        <w:t>- Cột (1): Ghi tên các chỉ tiêu có thay đổi trên tờ khai đăng ký thuế hoặc các bảng kê kèm theo hồ sơ đăng ký thuế.</w:t>
      </w:r>
    </w:p>
    <w:p w:rsidR="00F52E9C" w:rsidRPr="00CC0AEF" w:rsidRDefault="00F52E9C" w:rsidP="00F52E9C">
      <w:pPr>
        <w:keepNext/>
        <w:spacing w:after="0"/>
        <w:ind w:firstLine="720"/>
        <w:rPr>
          <w:rFonts w:ascii="Times New Roman" w:hAnsi="Times New Roman"/>
          <w:lang w:val="nl-NL"/>
        </w:rPr>
      </w:pPr>
      <w:r w:rsidRPr="00CC0AEF">
        <w:rPr>
          <w:rFonts w:ascii="Times New Roman" w:hAnsi="Times New Roman"/>
          <w:lang w:val="nl-NL"/>
        </w:rPr>
        <w:t>- Cột (2): Ghi lại nội dung thông tin đăng ký thuế đã kê khai trong lần đăng ký thuế gần nhất.</w:t>
      </w:r>
    </w:p>
    <w:p w:rsidR="00F52E9C" w:rsidRPr="00CC0AEF" w:rsidRDefault="00F52E9C" w:rsidP="00F52E9C">
      <w:pPr>
        <w:keepNext/>
        <w:spacing w:after="0"/>
        <w:ind w:firstLine="720"/>
        <w:rPr>
          <w:rFonts w:ascii="Times New Roman" w:hAnsi="Times New Roman"/>
          <w:lang w:val="nl-NL"/>
        </w:rPr>
      </w:pPr>
      <w:r w:rsidRPr="00CC0AEF">
        <w:rPr>
          <w:rFonts w:ascii="Times New Roman" w:hAnsi="Times New Roman"/>
          <w:lang w:val="nl-NL"/>
        </w:rPr>
        <w:t>- Cột (3): Ghi chính xác nội dung thông tin đăng ký thuế mới thay đổi hoặc bổ sung.</w:t>
      </w:r>
    </w:p>
    <w:p w:rsidR="00F52E9C" w:rsidRPr="00DF0A4F" w:rsidRDefault="00F52E9C" w:rsidP="00F52E9C">
      <w:pPr>
        <w:jc w:val="both"/>
        <w:rPr>
          <w:sz w:val="28"/>
        </w:rPr>
      </w:pPr>
    </w:p>
    <w:p w:rsidR="00F52E9C" w:rsidRDefault="00F52E9C" w:rsidP="00F52E9C">
      <w:pPr>
        <w:spacing w:after="0"/>
        <w:jc w:val="both"/>
        <w:rPr>
          <w:rFonts w:ascii="Times New Roman" w:hAnsi="Times New Roman"/>
          <w:b/>
          <w:sz w:val="24"/>
          <w:szCs w:val="24"/>
        </w:rPr>
      </w:pPr>
    </w:p>
    <w:p w:rsidR="00B044C5" w:rsidRPr="00F52E9C" w:rsidRDefault="00B044C5" w:rsidP="00F52E9C"/>
    <w:sectPr w:rsidR="00B044C5" w:rsidRPr="00F52E9C"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CC" w:rsidRDefault="00D94ACC" w:rsidP="00B044C5">
      <w:pPr>
        <w:spacing w:after="0" w:line="240" w:lineRule="auto"/>
      </w:pPr>
      <w:r>
        <w:separator/>
      </w:r>
    </w:p>
  </w:endnote>
  <w:endnote w:type="continuationSeparator" w:id="0">
    <w:p w:rsidR="00D94ACC" w:rsidRDefault="00D94ACC"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D94ACC">
    <w:pPr>
      <w:pStyle w:val="Footer"/>
      <w:jc w:val="center"/>
    </w:pPr>
  </w:p>
  <w:p w:rsidR="00362EB7" w:rsidRDefault="00D94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D94ACC">
    <w:pPr>
      <w:pStyle w:val="Footer"/>
      <w:jc w:val="center"/>
    </w:pPr>
  </w:p>
  <w:p w:rsidR="00362EB7" w:rsidRDefault="00D94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CC" w:rsidRDefault="00D94ACC" w:rsidP="00B044C5">
      <w:pPr>
        <w:spacing w:after="0" w:line="240" w:lineRule="auto"/>
      </w:pPr>
      <w:r>
        <w:separator/>
      </w:r>
    </w:p>
  </w:footnote>
  <w:footnote w:type="continuationSeparator" w:id="0">
    <w:p w:rsidR="00D94ACC" w:rsidRDefault="00D94ACC"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D94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7A0DE3"/>
    <w:rsid w:val="008839AD"/>
    <w:rsid w:val="00B044C5"/>
    <w:rsid w:val="00D16A65"/>
    <w:rsid w:val="00D94ACC"/>
    <w:rsid w:val="00F5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E0E9"/>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2025-02-07T03:47:00Z</dcterms:modified>
</cp:coreProperties>
</file>